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597C" w:rsidRPr="00DB597C" w:rsidRDefault="0002679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</w:t>
      </w:r>
      <w:r w:rsidR="009F469F">
        <w:rPr>
          <w:rFonts w:ascii="Times New Roman" w:eastAsia="Times New Roman" w:hAnsi="Times New Roman"/>
          <w:sz w:val="24"/>
          <w:szCs w:val="24"/>
          <w:lang w:eastAsia="ru-RU"/>
        </w:rPr>
        <w:t>ПРОСВЕЩЕНИЯ</w:t>
      </w:r>
      <w:r w:rsidR="00CF69F3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D04B5" w:rsidRPr="00DB597C" w:rsidRDefault="001D04B5" w:rsidP="001D04B5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D04B5" w:rsidRDefault="001D04B5" w:rsidP="001D04B5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УТВЕРЖДЕНО </w:t>
      </w:r>
    </w:p>
    <w:p w:rsidR="001D04B5" w:rsidRPr="001845D6" w:rsidRDefault="001D04B5" w:rsidP="001D04B5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1845D6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1D04B5" w:rsidRPr="001845D6" w:rsidRDefault="001D04B5" w:rsidP="001D04B5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1845D6">
        <w:rPr>
          <w:rFonts w:ascii="Times New Roman" w:hAnsi="Times New Roman"/>
          <w:sz w:val="24"/>
          <w:szCs w:val="24"/>
        </w:rPr>
        <w:t>Протокол №13</w:t>
      </w:r>
      <w:r w:rsidRPr="001845D6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                                        </w:t>
      </w:r>
    </w:p>
    <w:p w:rsidR="001D04B5" w:rsidRDefault="001D04B5" w:rsidP="001D04B5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«30»  августа 2021 г.</w:t>
      </w:r>
    </w:p>
    <w:p w:rsidR="001D04B5" w:rsidRDefault="001D04B5" w:rsidP="001D04B5">
      <w:pPr>
        <w:autoSpaceDE w:val="0"/>
        <w:autoSpaceDN w:val="0"/>
        <w:adjustRightInd w:val="0"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</w:p>
    <w:p w:rsidR="001D04B5" w:rsidRDefault="001D04B5" w:rsidP="001D04B5">
      <w:pPr>
        <w:autoSpaceDE w:val="0"/>
        <w:autoSpaceDN w:val="0"/>
        <w:adjustRightInd w:val="0"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Внесены изменения</w:t>
      </w:r>
    </w:p>
    <w:p w:rsidR="001D04B5" w:rsidRDefault="001D04B5" w:rsidP="001D04B5">
      <w:pPr>
        <w:autoSpaceDE w:val="0"/>
        <w:autoSpaceDN w:val="0"/>
        <w:adjustRightInd w:val="0"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решением Ученого совета</w:t>
      </w:r>
    </w:p>
    <w:p w:rsidR="001D04B5" w:rsidRDefault="001D04B5" w:rsidP="001D04B5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№___________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1D04B5" w:rsidRDefault="001D04B5" w:rsidP="001D04B5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«____»  _______________20__ г.</w:t>
      </w:r>
    </w:p>
    <w:p w:rsidR="00DB597C" w:rsidRPr="00DB597C" w:rsidRDefault="00DB597C" w:rsidP="00DB597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bookmarkStart w:id="0" w:name="_GoBack"/>
      <w:bookmarkEnd w:id="0"/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6534C6" w:rsidRPr="006534C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Русский язык как иностранный (</w:t>
      </w:r>
      <w:r w:rsidR="00707B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уровень </w:t>
      </w:r>
      <w:r w:rsidR="002C54A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носителя языка</w:t>
      </w:r>
      <w:r w:rsidR="006534C6" w:rsidRPr="006534C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)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>правление подготовки:</w:t>
      </w:r>
      <w:r w:rsidR="00B87722">
        <w:rPr>
          <w:rFonts w:ascii="Times New Roman" w:eastAsia="Times New Roman" w:hAnsi="Times New Roman"/>
          <w:sz w:val="24"/>
          <w:szCs w:val="24"/>
          <w:lang w:eastAsia="ru-RU"/>
        </w:rPr>
        <w:t>44</w:t>
      </w:r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B87722">
        <w:rPr>
          <w:rFonts w:ascii="Times New Roman" w:eastAsia="Times New Roman" w:hAnsi="Times New Roman"/>
          <w:sz w:val="24"/>
          <w:szCs w:val="24"/>
          <w:lang w:eastAsia="ru-RU"/>
        </w:rPr>
        <w:t>03.</w:t>
      </w:r>
      <w:r w:rsidR="005B07BC">
        <w:rPr>
          <w:rFonts w:ascii="Times New Roman" w:eastAsia="Times New Roman" w:hAnsi="Times New Roman"/>
          <w:sz w:val="24"/>
          <w:szCs w:val="24"/>
          <w:lang w:eastAsia="ru-RU"/>
        </w:rPr>
        <w:t>01 Педагогическое</w:t>
      </w:r>
      <w:r w:rsidR="00B87722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образование</w:t>
      </w:r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DB597C" w:rsidRPr="004C7616" w:rsidRDefault="00DB597C" w:rsidP="00DB597C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="004C7616"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                                  </w:t>
      </w:r>
    </w:p>
    <w:p w:rsidR="00DB597C" w:rsidRPr="00DB597C" w:rsidRDefault="00CF69F3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 «</w:t>
      </w:r>
      <w:r w:rsidR="00B87722">
        <w:rPr>
          <w:rFonts w:ascii="Times New Roman" w:eastAsia="Times New Roman" w:hAnsi="Times New Roman"/>
          <w:sz w:val="24"/>
          <w:szCs w:val="24"/>
          <w:lang w:eastAsia="ru-RU"/>
        </w:rPr>
        <w:t>Русский язык как иностранный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DB597C" w:rsidRPr="004C7616" w:rsidRDefault="00DB597C" w:rsidP="00DB597C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 w:rsidR="00B87722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</w:t>
      </w:r>
      <w:r w:rsidR="00707B69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2C54A4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9F4A0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з.е.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Pr="00DB597C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8F7E5D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035F3C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DB597C" w:rsidRPr="0007146B" w:rsidRDefault="00DB597C" w:rsidP="002C54A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="00DA1FA5" w:rsidRPr="00DA1FA5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Русский язык как иностранный </w:t>
      </w:r>
      <w:r w:rsidR="00DA1FA5">
        <w:rPr>
          <w:rFonts w:ascii="Times New Roman" w:eastAsia="Times New Roman" w:hAnsi="Times New Roman"/>
          <w:i/>
          <w:sz w:val="24"/>
          <w:szCs w:val="24"/>
          <w:lang w:eastAsia="ru-RU"/>
        </w:rPr>
        <w:t>(</w:t>
      </w:r>
      <w:r w:rsidR="002C54A4">
        <w:rPr>
          <w:rFonts w:ascii="Times New Roman" w:eastAsia="Times New Roman" w:hAnsi="Times New Roman"/>
          <w:i/>
          <w:sz w:val="24"/>
          <w:szCs w:val="24"/>
          <w:lang w:eastAsia="ru-RU"/>
        </w:rPr>
        <w:t>уровень носителя языка</w:t>
      </w:r>
      <w:r w:rsidR="00DA1FA5">
        <w:rPr>
          <w:rFonts w:ascii="Times New Roman" w:eastAsia="Times New Roman" w:hAnsi="Times New Roman"/>
          <w:i/>
          <w:sz w:val="24"/>
          <w:szCs w:val="24"/>
          <w:lang w:eastAsia="ru-RU"/>
        </w:rPr>
        <w:t>)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DB597C" w:rsidRPr="00DA1FA5" w:rsidRDefault="00DB597C" w:rsidP="00D52FC1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</w:t>
      </w:r>
      <w:r w:rsidR="001900E3">
        <w:rPr>
          <w:rFonts w:ascii="Times New Roman" w:eastAsia="Times New Roman" w:hAnsi="Times New Roman"/>
          <w:sz w:val="24"/>
          <w:szCs w:val="24"/>
          <w:lang w:eastAsia="ru-RU"/>
        </w:rPr>
        <w:t>/специальности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1FA5">
        <w:rPr>
          <w:rFonts w:ascii="Times New Roman" w:eastAsia="Times New Roman" w:hAnsi="Times New Roman"/>
          <w:sz w:val="24"/>
          <w:szCs w:val="24"/>
          <w:lang w:eastAsia="ru-RU"/>
        </w:rPr>
        <w:t xml:space="preserve">44.03.01 Педагогическое образование, </w:t>
      </w:r>
      <w:r w:rsidR="00DA1FA5" w:rsidRPr="00DA1FA5">
        <w:rPr>
          <w:rFonts w:ascii="Times New Roman" w:eastAsia="Times New Roman" w:hAnsi="Times New Roman"/>
          <w:sz w:val="24"/>
          <w:szCs w:val="24"/>
          <w:lang w:eastAsia="ru-RU"/>
        </w:rPr>
        <w:t>утв.</w:t>
      </w:r>
      <w:r w:rsidR="00DA1FA5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приказом Министерства образования и науки РФ от «22» февраля 2018 г., №121</w:t>
      </w:r>
      <w:r w:rsidR="0007146B" w:rsidRPr="00DA1FA5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DB597C" w:rsidRPr="00DB597C" w:rsidRDefault="00DB597C" w:rsidP="00D52FC1">
      <w:pPr>
        <w:numPr>
          <w:ilvl w:val="0"/>
          <w:numId w:val="2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</w:t>
      </w:r>
      <w:r w:rsidR="00DA1FA5">
        <w:rPr>
          <w:rFonts w:ascii="Times New Roman" w:eastAsia="Times New Roman" w:hAnsi="Times New Roman"/>
          <w:sz w:val="24"/>
          <w:szCs w:val="24"/>
          <w:lang w:eastAsia="ru-RU"/>
        </w:rPr>
        <w:t>«Педагог (педагогическая деятельность в сфере дошкольного, начального общего, основного общего, среднего общего образования) (воспитатель, учитель)»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, утв.</w:t>
      </w:r>
      <w:r w:rsidR="00DA1FA5">
        <w:rPr>
          <w:rFonts w:ascii="Times New Roman" w:eastAsia="Times New Roman" w:hAnsi="Times New Roman"/>
          <w:sz w:val="24"/>
          <w:szCs w:val="24"/>
          <w:lang w:eastAsia="ru-RU"/>
        </w:rPr>
        <w:t>Министерством труда и социальной защиты Российской Федерации от «18» октября 2013 г., №544н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DB597C" w:rsidRPr="00DB597C" w:rsidRDefault="00DB597C" w:rsidP="00D52FC1">
      <w:pPr>
        <w:numPr>
          <w:ilvl w:val="0"/>
          <w:numId w:val="2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</w:t>
      </w:r>
      <w:r w:rsidR="005474FD">
        <w:rPr>
          <w:rFonts w:ascii="Times New Roman" w:eastAsia="Times New Roman" w:hAnsi="Times New Roman"/>
          <w:sz w:val="24"/>
          <w:szCs w:val="24"/>
          <w:lang w:eastAsia="ru-RU"/>
        </w:rPr>
        <w:t xml:space="preserve"> 44.03.01 Педагогическое образование профилю «Русский язык ка иностранный», утвержденного решением Ученого совета НГПУ им. К.Минина от </w:t>
      </w:r>
      <w:r w:rsidR="00D35C47" w:rsidRPr="00D35C47">
        <w:rPr>
          <w:rFonts w:ascii="Times New Roman" w:eastAsia="Times New Roman" w:hAnsi="Times New Roman"/>
          <w:sz w:val="24"/>
          <w:szCs w:val="24"/>
          <w:lang w:eastAsia="ru-RU"/>
        </w:rPr>
        <w:t>«26» апреля 2021 г., №8.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752"/>
        <w:gridCol w:w="3818"/>
      </w:tblGrid>
      <w:tr w:rsidR="00DB597C" w:rsidRPr="00DB597C" w:rsidTr="004A491F">
        <w:tc>
          <w:tcPr>
            <w:tcW w:w="5752" w:type="dxa"/>
          </w:tcPr>
          <w:p w:rsidR="00DB597C" w:rsidRPr="00DB597C" w:rsidRDefault="00DB597C" w:rsidP="00DB597C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818" w:type="dxa"/>
          </w:tcPr>
          <w:p w:rsidR="00DB597C" w:rsidRPr="00DB597C" w:rsidRDefault="00DB597C" w:rsidP="00DB597C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932141" w:rsidRPr="00DB597C" w:rsidTr="0094478A">
        <w:tc>
          <w:tcPr>
            <w:tcW w:w="5752" w:type="dxa"/>
          </w:tcPr>
          <w:p w:rsidR="00932141" w:rsidRPr="00DB597C" w:rsidRDefault="00932141" w:rsidP="0094478A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Шевелева Т.Н., доцент</w:t>
            </w:r>
          </w:p>
        </w:tc>
        <w:tc>
          <w:tcPr>
            <w:tcW w:w="3818" w:type="dxa"/>
          </w:tcPr>
          <w:p w:rsidR="00932141" w:rsidRPr="00DB597C" w:rsidRDefault="00932141" w:rsidP="0094478A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Кафедра русской и зарубежной филологии</w:t>
            </w:r>
          </w:p>
        </w:tc>
      </w:tr>
      <w:tr w:rsidR="00932141" w:rsidRPr="00DB597C" w:rsidTr="0094478A">
        <w:tc>
          <w:tcPr>
            <w:tcW w:w="5752" w:type="dxa"/>
          </w:tcPr>
          <w:p w:rsidR="00932141" w:rsidRPr="00DB597C" w:rsidRDefault="00932141" w:rsidP="0094478A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Шолина Н.В., доцент</w:t>
            </w:r>
          </w:p>
        </w:tc>
        <w:tc>
          <w:tcPr>
            <w:tcW w:w="3818" w:type="dxa"/>
          </w:tcPr>
          <w:p w:rsidR="00932141" w:rsidRPr="00DB597C" w:rsidRDefault="00932141" w:rsidP="0094478A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Кафедра русской и зарубежной филологии</w:t>
            </w:r>
          </w:p>
        </w:tc>
      </w:tr>
      <w:tr w:rsidR="00DB597C" w:rsidRPr="00DB597C" w:rsidTr="004A491F">
        <w:tc>
          <w:tcPr>
            <w:tcW w:w="5752" w:type="dxa"/>
          </w:tcPr>
          <w:p w:rsidR="00DB597C" w:rsidRPr="00DB597C" w:rsidRDefault="00932141" w:rsidP="00DB597C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Латухина А.Л</w:t>
            </w:r>
            <w:r w:rsidR="004A491F">
              <w:rPr>
                <w:rFonts w:ascii="Times New Roman" w:eastAsia="Times New Roman" w:hAnsi="Times New Roman"/>
                <w:b/>
                <w:sz w:val="24"/>
                <w:szCs w:val="24"/>
              </w:rPr>
              <w:t>., доцент</w:t>
            </w:r>
          </w:p>
        </w:tc>
        <w:tc>
          <w:tcPr>
            <w:tcW w:w="3818" w:type="dxa"/>
          </w:tcPr>
          <w:p w:rsidR="00DB597C" w:rsidRPr="00DB597C" w:rsidRDefault="004A491F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Кафедра русской и зарубежной филологии</w:t>
            </w:r>
          </w:p>
        </w:tc>
      </w:tr>
      <w:tr w:rsidR="00DA3FBE" w:rsidRPr="00DB597C" w:rsidTr="0094478A">
        <w:tc>
          <w:tcPr>
            <w:tcW w:w="5752" w:type="dxa"/>
          </w:tcPr>
          <w:p w:rsidR="00DA3FBE" w:rsidRPr="00DB597C" w:rsidRDefault="00DA3FBE" w:rsidP="0094478A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Ильченко Н.М., профессор</w:t>
            </w:r>
          </w:p>
        </w:tc>
        <w:tc>
          <w:tcPr>
            <w:tcW w:w="3818" w:type="dxa"/>
          </w:tcPr>
          <w:p w:rsidR="00DA3FBE" w:rsidRPr="00DB597C" w:rsidRDefault="00DA3FBE" w:rsidP="0094478A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Кафедра русской и зарубежной филологии</w:t>
            </w:r>
          </w:p>
        </w:tc>
      </w:tr>
      <w:tr w:rsidR="00DB597C" w:rsidRPr="00DB597C" w:rsidTr="004A491F">
        <w:tc>
          <w:tcPr>
            <w:tcW w:w="5752" w:type="dxa"/>
          </w:tcPr>
          <w:p w:rsidR="00DB597C" w:rsidRPr="00DB597C" w:rsidRDefault="00DA3FBE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Дзюба Е.М., </w:t>
            </w:r>
            <w:r w:rsidR="00707B6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профессор</w:t>
            </w:r>
          </w:p>
        </w:tc>
        <w:tc>
          <w:tcPr>
            <w:tcW w:w="3818" w:type="dxa"/>
          </w:tcPr>
          <w:p w:rsidR="00DB597C" w:rsidRPr="00DB597C" w:rsidRDefault="004A491F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Кафедра русской и зарубежной филологии</w:t>
            </w:r>
          </w:p>
        </w:tc>
      </w:tr>
      <w:tr w:rsidR="00707B69" w:rsidRPr="00DB597C" w:rsidTr="004A491F">
        <w:tc>
          <w:tcPr>
            <w:tcW w:w="5752" w:type="dxa"/>
          </w:tcPr>
          <w:p w:rsidR="00707B69" w:rsidRDefault="00707B69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Бударагина Е.И., доцент</w:t>
            </w:r>
          </w:p>
        </w:tc>
        <w:tc>
          <w:tcPr>
            <w:tcW w:w="3818" w:type="dxa"/>
          </w:tcPr>
          <w:p w:rsidR="00707B69" w:rsidRDefault="00707B69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Кафедра русского языка и культуры речи</w:t>
            </w:r>
            <w:r w:rsidR="00D35C35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9A3D92" w:rsidRPr="00DB597C" w:rsidTr="0094478A">
        <w:tc>
          <w:tcPr>
            <w:tcW w:w="5752" w:type="dxa"/>
          </w:tcPr>
          <w:p w:rsidR="009A3D92" w:rsidRPr="00DB597C" w:rsidRDefault="009A3D92" w:rsidP="0094478A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Маринина Ю.А., доцент</w:t>
            </w:r>
          </w:p>
        </w:tc>
        <w:tc>
          <w:tcPr>
            <w:tcW w:w="3818" w:type="dxa"/>
          </w:tcPr>
          <w:p w:rsidR="009A3D92" w:rsidRPr="00DB597C" w:rsidRDefault="009A3D92" w:rsidP="0094478A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Кафедра русской и зарубежной филологии</w:t>
            </w:r>
          </w:p>
        </w:tc>
      </w:tr>
      <w:tr w:rsidR="00B05B4B" w:rsidRPr="00DB597C" w:rsidTr="004A491F">
        <w:tc>
          <w:tcPr>
            <w:tcW w:w="5752" w:type="dxa"/>
          </w:tcPr>
          <w:p w:rsidR="00B05B4B" w:rsidRDefault="00B05B4B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818" w:type="dxa"/>
          </w:tcPr>
          <w:p w:rsidR="00B05B4B" w:rsidRDefault="00B05B4B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01F70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Одобрена на заседании выпускающей кафедры </w:t>
      </w:r>
      <w:r w:rsidR="005D5117">
        <w:rPr>
          <w:rFonts w:ascii="Times New Roman" w:eastAsia="Times New Roman" w:hAnsi="Times New Roman"/>
          <w:sz w:val="24"/>
          <w:szCs w:val="24"/>
          <w:lang w:eastAsia="ru-RU"/>
        </w:rPr>
        <w:t>русской и зарубежной филологии</w:t>
      </w:r>
    </w:p>
    <w:p w:rsidR="003445B9" w:rsidRDefault="003445B9" w:rsidP="003445B9">
      <w:pPr>
        <w:spacing w:after="0" w:line="360" w:lineRule="auto"/>
      </w:pPr>
      <w:r>
        <w:t>(протокол № 12 от «18» июня 2021 г.)</w:t>
      </w: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Зав. выпускающей кафедрой _____________________________/</w:t>
      </w:r>
      <w:r w:rsidR="005D5117">
        <w:rPr>
          <w:rFonts w:ascii="Times New Roman" w:eastAsia="Times New Roman" w:hAnsi="Times New Roman"/>
          <w:sz w:val="24"/>
          <w:szCs w:val="24"/>
          <w:lang w:eastAsia="ru-RU"/>
        </w:rPr>
        <w:t>Маринина Ю.А.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/</w:t>
      </w: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СОГЛАСОВАНО</w:t>
      </w:r>
    </w:p>
    <w:p w:rsidR="00DB597C" w:rsidRPr="00DB597C" w:rsidRDefault="00DB597C" w:rsidP="00DB59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отдела управления </w:t>
      </w:r>
    </w:p>
    <w:p w:rsidR="00DB597C" w:rsidRPr="00DB597C" w:rsidRDefault="00DB597C" w:rsidP="00DB59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образовательными программами __________________________/</w:t>
      </w:r>
      <w:r w:rsidR="00E81A24">
        <w:rPr>
          <w:rFonts w:ascii="Times New Roman" w:eastAsia="Times New Roman" w:hAnsi="Times New Roman"/>
          <w:sz w:val="24"/>
          <w:szCs w:val="24"/>
          <w:lang w:eastAsia="ru-RU"/>
        </w:rPr>
        <w:t>Фомина Н.И.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/</w:t>
      </w:r>
    </w:p>
    <w:p w:rsidR="00DB597C" w:rsidRPr="00DB597C" w:rsidRDefault="00DB597C" w:rsidP="00DB59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«____»_______________20</w:t>
      </w:r>
      <w:r w:rsidR="00E81A24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DB597C" w:rsidRPr="00DB597C" w:rsidRDefault="00DB597C" w:rsidP="00DB597C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F69F3" w:rsidRDefault="00DB597C" w:rsidP="00DB59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учебно-методического </w:t>
      </w:r>
    </w:p>
    <w:p w:rsidR="00DB597C" w:rsidRPr="00DB597C" w:rsidRDefault="00DB597C" w:rsidP="00DB59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управления _______</w:t>
      </w:r>
      <w:r w:rsidR="00CF69F3">
        <w:rPr>
          <w:rFonts w:ascii="Times New Roman" w:eastAsia="Times New Roman" w:hAnsi="Times New Roman"/>
          <w:sz w:val="24"/>
          <w:szCs w:val="24"/>
          <w:lang w:eastAsia="ru-RU"/>
        </w:rPr>
        <w:t>____________________________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_______/</w:t>
      </w:r>
      <w:r w:rsidR="00E81A24">
        <w:rPr>
          <w:rFonts w:ascii="Times New Roman" w:eastAsia="Times New Roman" w:hAnsi="Times New Roman"/>
          <w:sz w:val="24"/>
          <w:szCs w:val="24"/>
          <w:lang w:eastAsia="ru-RU"/>
        </w:rPr>
        <w:t xml:space="preserve">Саберов </w:t>
      </w:r>
      <w:r w:rsidR="00E40D0F">
        <w:rPr>
          <w:rFonts w:ascii="Times New Roman" w:eastAsia="Times New Roman" w:hAnsi="Times New Roman"/>
          <w:sz w:val="24"/>
          <w:szCs w:val="24"/>
          <w:lang w:eastAsia="ru-RU"/>
        </w:rPr>
        <w:t>Р.</w:t>
      </w:r>
      <w:r w:rsidR="00E81A24">
        <w:rPr>
          <w:rFonts w:ascii="Times New Roman" w:eastAsia="Times New Roman" w:hAnsi="Times New Roman"/>
          <w:sz w:val="24"/>
          <w:szCs w:val="24"/>
          <w:lang w:eastAsia="ru-RU"/>
        </w:rPr>
        <w:t>А.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/</w:t>
      </w:r>
    </w:p>
    <w:p w:rsidR="00DB597C" w:rsidRPr="00DB597C" w:rsidRDefault="00DB597C" w:rsidP="00DB597C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«____»_______________20</w:t>
      </w:r>
      <w:r w:rsidR="00E81A24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DB597C" w:rsidRPr="00DB597C" w:rsidRDefault="00DB597C" w:rsidP="002A2676">
      <w:pPr>
        <w:numPr>
          <w:ilvl w:val="0"/>
          <w:numId w:val="1"/>
        </w:numPr>
        <w:spacing w:after="0" w:line="360" w:lineRule="auto"/>
        <w:ind w:left="142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Назначение </w:t>
      </w:r>
      <w:r w:rsidR="00C0249C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одуля…………</w:t>
      </w:r>
      <w:r w:rsidR="00C0249C">
        <w:rPr>
          <w:rFonts w:ascii="Times New Roman" w:eastAsia="Times New Roman" w:hAnsi="Times New Roman"/>
          <w:sz w:val="24"/>
          <w:szCs w:val="24"/>
          <w:lang w:eastAsia="ru-RU"/>
        </w:rPr>
        <w:t>…………………</w:t>
      </w:r>
      <w:r w:rsidR="003E2817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.…</w:t>
      </w:r>
    </w:p>
    <w:p w:rsidR="00DB597C" w:rsidRPr="00DB597C" w:rsidRDefault="00DB597C" w:rsidP="002A2676">
      <w:pPr>
        <w:numPr>
          <w:ilvl w:val="0"/>
          <w:numId w:val="1"/>
        </w:numPr>
        <w:spacing w:after="0" w:line="360" w:lineRule="auto"/>
        <w:ind w:left="142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модуля…</w:t>
      </w:r>
      <w:r w:rsidR="00C0249C">
        <w:rPr>
          <w:rFonts w:ascii="Times New Roman" w:eastAsia="Times New Roman" w:hAnsi="Times New Roman"/>
          <w:sz w:val="24"/>
          <w:szCs w:val="24"/>
          <w:lang w:eastAsia="ru-RU"/>
        </w:rPr>
        <w:t>…………………..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</w:t>
      </w:r>
      <w:r w:rsidR="003E2817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</w:t>
      </w:r>
    </w:p>
    <w:p w:rsidR="00DB597C" w:rsidRPr="00DB597C" w:rsidRDefault="00DB597C" w:rsidP="002A2676">
      <w:pPr>
        <w:numPr>
          <w:ilvl w:val="0"/>
          <w:numId w:val="1"/>
        </w:numPr>
        <w:spacing w:after="0" w:line="360" w:lineRule="auto"/>
        <w:ind w:left="142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Структура модуля……………</w:t>
      </w:r>
      <w:r w:rsidR="00C0249C">
        <w:rPr>
          <w:rFonts w:ascii="Times New Roman" w:eastAsia="Times New Roman" w:hAnsi="Times New Roman"/>
          <w:sz w:val="24"/>
          <w:szCs w:val="24"/>
          <w:lang w:eastAsia="ru-RU"/>
        </w:rPr>
        <w:t>……………………</w:t>
      </w:r>
      <w:r w:rsidR="003E2817">
        <w:rPr>
          <w:rFonts w:ascii="Times New Roman" w:eastAsia="Times New Roman" w:hAnsi="Times New Roman"/>
          <w:sz w:val="24"/>
          <w:szCs w:val="24"/>
          <w:lang w:eastAsia="ru-RU"/>
        </w:rPr>
        <w:t>…………………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…………</w:t>
      </w:r>
      <w:r w:rsidR="003E2817">
        <w:rPr>
          <w:rFonts w:ascii="Times New Roman" w:eastAsia="Times New Roman" w:hAnsi="Times New Roman"/>
          <w:sz w:val="24"/>
          <w:szCs w:val="24"/>
          <w:lang w:eastAsia="ru-RU"/>
        </w:rPr>
        <w:t>..………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B597C" w:rsidRPr="00DB597C" w:rsidRDefault="00DB597C" w:rsidP="002A2676">
      <w:pPr>
        <w:numPr>
          <w:ilvl w:val="0"/>
          <w:numId w:val="1"/>
        </w:numPr>
        <w:spacing w:after="0" w:line="360" w:lineRule="auto"/>
        <w:ind w:left="142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обуча</w:t>
      </w:r>
      <w:r w:rsidR="003E2817">
        <w:rPr>
          <w:rFonts w:ascii="Times New Roman" w:eastAsia="Times New Roman" w:hAnsi="Times New Roman"/>
          <w:sz w:val="24"/>
          <w:szCs w:val="24"/>
          <w:lang w:eastAsia="ru-RU"/>
        </w:rPr>
        <w:t>ющихся по освоению модуля………………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3E2817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...</w:t>
      </w:r>
    </w:p>
    <w:p w:rsidR="00DB597C" w:rsidRPr="002A2676" w:rsidRDefault="00DB597C" w:rsidP="002A2676">
      <w:pPr>
        <w:numPr>
          <w:ilvl w:val="0"/>
          <w:numId w:val="1"/>
        </w:numPr>
        <w:spacing w:after="0" w:line="360" w:lineRule="auto"/>
        <w:ind w:left="142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 модуля……</w:t>
      </w:r>
      <w:r w:rsidR="00C0249C">
        <w:rPr>
          <w:rFonts w:ascii="Times New Roman" w:eastAsia="Times New Roman" w:hAnsi="Times New Roman"/>
          <w:sz w:val="24"/>
          <w:szCs w:val="24"/>
          <w:lang w:eastAsia="ru-RU"/>
        </w:rPr>
        <w:t>………………….</w:t>
      </w:r>
      <w:r w:rsidR="009E4FB2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</w:t>
      </w:r>
    </w:p>
    <w:p w:rsidR="002A2676" w:rsidRPr="002A2676" w:rsidRDefault="00A830DB" w:rsidP="002A2676">
      <w:pPr>
        <w:tabs>
          <w:tab w:val="right" w:leader="dot" w:pos="9062"/>
        </w:tabs>
        <w:ind w:left="142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hyperlink r:id="rId8" w:anchor="_Toc11" w:history="1">
        <w:r w:rsidR="002A2676" w:rsidRPr="002A2676">
          <w:rPr>
            <w:rStyle w:val="af5"/>
            <w:rFonts w:ascii="Times New Roman" w:hAnsi="Times New Roman"/>
            <w:color w:val="000000" w:themeColor="text1"/>
            <w:sz w:val="24"/>
            <w:szCs w:val="24"/>
            <w:u w:val="none"/>
          </w:rPr>
          <w:t>5.1. Программа дисциплины «Основы теории литературы»</w:t>
        </w:r>
        <w:r w:rsidR="002A2676" w:rsidRPr="002A2676">
          <w:rPr>
            <w:rStyle w:val="af5"/>
            <w:rFonts w:ascii="Times New Roman" w:hAnsi="Times New Roman"/>
            <w:color w:val="000000" w:themeColor="text1"/>
            <w:sz w:val="24"/>
            <w:szCs w:val="24"/>
            <w:u w:val="none"/>
          </w:rPr>
          <w:tab/>
        </w:r>
        <w:r w:rsidR="002A2676" w:rsidRPr="002A2676">
          <w:rPr>
            <w:rStyle w:val="af5"/>
            <w:rFonts w:ascii="Times New Roman" w:hAnsi="Times New Roman"/>
            <w:color w:val="000000" w:themeColor="text1"/>
            <w:sz w:val="24"/>
            <w:szCs w:val="24"/>
            <w:u w:val="none"/>
          </w:rPr>
          <w:fldChar w:fldCharType="begin"/>
        </w:r>
        <w:r w:rsidR="002A2676" w:rsidRPr="002A2676">
          <w:rPr>
            <w:rStyle w:val="af5"/>
            <w:rFonts w:ascii="Times New Roman" w:hAnsi="Times New Roman"/>
            <w:color w:val="000000" w:themeColor="text1"/>
            <w:sz w:val="24"/>
            <w:szCs w:val="24"/>
            <w:u w:val="none"/>
          </w:rPr>
          <w:instrText>PAGEREF _Toc11 \h</w:instrText>
        </w:r>
        <w:r w:rsidR="002A2676" w:rsidRPr="002A2676">
          <w:rPr>
            <w:rStyle w:val="af5"/>
            <w:rFonts w:ascii="Times New Roman" w:hAnsi="Times New Roman"/>
            <w:color w:val="000000" w:themeColor="text1"/>
            <w:sz w:val="24"/>
            <w:szCs w:val="24"/>
            <w:u w:val="none"/>
          </w:rPr>
        </w:r>
        <w:r w:rsidR="002A2676" w:rsidRPr="002A2676">
          <w:rPr>
            <w:rStyle w:val="af5"/>
            <w:rFonts w:ascii="Times New Roman" w:hAnsi="Times New Roman"/>
            <w:color w:val="000000" w:themeColor="text1"/>
            <w:sz w:val="24"/>
            <w:szCs w:val="24"/>
            <w:u w:val="none"/>
          </w:rPr>
          <w:fldChar w:fldCharType="separate"/>
        </w:r>
        <w:r w:rsidR="00E62A84">
          <w:rPr>
            <w:rStyle w:val="af5"/>
            <w:rFonts w:ascii="Times New Roman" w:hAnsi="Times New Roman"/>
            <w:noProof/>
            <w:color w:val="000000" w:themeColor="text1"/>
            <w:sz w:val="24"/>
            <w:szCs w:val="24"/>
            <w:u w:val="none"/>
          </w:rPr>
          <w:t>12</w:t>
        </w:r>
        <w:r w:rsidR="002A2676" w:rsidRPr="002A2676">
          <w:rPr>
            <w:rStyle w:val="af5"/>
            <w:rFonts w:ascii="Times New Roman" w:hAnsi="Times New Roman"/>
            <w:color w:val="000000" w:themeColor="text1"/>
            <w:sz w:val="24"/>
            <w:szCs w:val="24"/>
            <w:u w:val="none"/>
          </w:rPr>
          <w:fldChar w:fldCharType="end"/>
        </w:r>
      </w:hyperlink>
    </w:p>
    <w:p w:rsidR="002A2676" w:rsidRPr="002A2676" w:rsidRDefault="00A830DB" w:rsidP="002A2676">
      <w:pPr>
        <w:tabs>
          <w:tab w:val="right" w:leader="dot" w:pos="9062"/>
        </w:tabs>
        <w:ind w:left="142"/>
        <w:rPr>
          <w:rFonts w:ascii="Times New Roman" w:hAnsi="Times New Roman"/>
          <w:color w:val="000000" w:themeColor="text1"/>
          <w:sz w:val="24"/>
          <w:szCs w:val="24"/>
        </w:rPr>
      </w:pPr>
      <w:hyperlink r:id="rId9" w:anchor="_Toc30" w:history="1">
        <w:r w:rsidR="002A2676" w:rsidRPr="002A2676">
          <w:rPr>
            <w:rStyle w:val="af5"/>
            <w:rFonts w:ascii="Times New Roman" w:hAnsi="Times New Roman"/>
            <w:color w:val="000000" w:themeColor="text1"/>
            <w:sz w:val="24"/>
            <w:szCs w:val="24"/>
            <w:u w:val="none"/>
          </w:rPr>
          <w:t>5.2. Программа дисциплины «Современная русская литература»</w:t>
        </w:r>
        <w:r w:rsidR="002A2676" w:rsidRPr="002A2676">
          <w:rPr>
            <w:rStyle w:val="af5"/>
            <w:rFonts w:ascii="Times New Roman" w:hAnsi="Times New Roman"/>
            <w:color w:val="000000" w:themeColor="text1"/>
            <w:sz w:val="24"/>
            <w:szCs w:val="24"/>
            <w:u w:val="none"/>
          </w:rPr>
          <w:tab/>
        </w:r>
        <w:r w:rsidR="002A2676" w:rsidRPr="002A2676">
          <w:rPr>
            <w:rStyle w:val="af5"/>
            <w:rFonts w:ascii="Times New Roman" w:hAnsi="Times New Roman"/>
            <w:color w:val="000000" w:themeColor="text1"/>
            <w:sz w:val="24"/>
            <w:szCs w:val="24"/>
            <w:u w:val="none"/>
          </w:rPr>
          <w:fldChar w:fldCharType="begin"/>
        </w:r>
        <w:r w:rsidR="002A2676" w:rsidRPr="002A2676">
          <w:rPr>
            <w:rStyle w:val="af5"/>
            <w:rFonts w:ascii="Times New Roman" w:hAnsi="Times New Roman"/>
            <w:color w:val="000000" w:themeColor="text1"/>
            <w:sz w:val="24"/>
            <w:szCs w:val="24"/>
            <w:u w:val="none"/>
          </w:rPr>
          <w:instrText>PAGEREF _Toc30 \h</w:instrText>
        </w:r>
        <w:r w:rsidR="002A2676" w:rsidRPr="002A2676">
          <w:rPr>
            <w:rStyle w:val="af5"/>
            <w:rFonts w:ascii="Times New Roman" w:hAnsi="Times New Roman"/>
            <w:color w:val="000000" w:themeColor="text1"/>
            <w:sz w:val="24"/>
            <w:szCs w:val="24"/>
            <w:u w:val="none"/>
          </w:rPr>
        </w:r>
        <w:r w:rsidR="002A2676" w:rsidRPr="002A2676">
          <w:rPr>
            <w:rStyle w:val="af5"/>
            <w:rFonts w:ascii="Times New Roman" w:hAnsi="Times New Roman"/>
            <w:color w:val="000000" w:themeColor="text1"/>
            <w:sz w:val="24"/>
            <w:szCs w:val="24"/>
            <w:u w:val="none"/>
          </w:rPr>
          <w:fldChar w:fldCharType="separate"/>
        </w:r>
        <w:r w:rsidR="00E62A84">
          <w:rPr>
            <w:rStyle w:val="af5"/>
            <w:rFonts w:ascii="Times New Roman" w:hAnsi="Times New Roman"/>
            <w:noProof/>
            <w:color w:val="000000" w:themeColor="text1"/>
            <w:sz w:val="24"/>
            <w:szCs w:val="24"/>
            <w:u w:val="none"/>
          </w:rPr>
          <w:t>17</w:t>
        </w:r>
        <w:r w:rsidR="002A2676" w:rsidRPr="002A2676">
          <w:rPr>
            <w:rStyle w:val="af5"/>
            <w:rFonts w:ascii="Times New Roman" w:hAnsi="Times New Roman"/>
            <w:color w:val="000000" w:themeColor="text1"/>
            <w:sz w:val="24"/>
            <w:szCs w:val="24"/>
            <w:u w:val="none"/>
          </w:rPr>
          <w:fldChar w:fldCharType="end"/>
        </w:r>
      </w:hyperlink>
    </w:p>
    <w:p w:rsidR="002A2676" w:rsidRPr="002A2676" w:rsidRDefault="00A830DB" w:rsidP="002A2676">
      <w:pPr>
        <w:tabs>
          <w:tab w:val="right" w:leader="dot" w:pos="9062"/>
        </w:tabs>
        <w:ind w:left="142"/>
        <w:rPr>
          <w:rFonts w:ascii="Times New Roman" w:hAnsi="Times New Roman"/>
          <w:color w:val="000000" w:themeColor="text1"/>
          <w:sz w:val="24"/>
          <w:szCs w:val="24"/>
        </w:rPr>
      </w:pPr>
      <w:hyperlink r:id="rId10" w:anchor="_Toc49" w:history="1">
        <w:r w:rsidR="002A2676" w:rsidRPr="002A2676">
          <w:rPr>
            <w:rStyle w:val="af5"/>
            <w:rFonts w:ascii="Times New Roman" w:hAnsi="Times New Roman"/>
            <w:color w:val="000000" w:themeColor="text1"/>
            <w:sz w:val="24"/>
            <w:szCs w:val="24"/>
            <w:u w:val="none"/>
          </w:rPr>
          <w:t>5.3. Программа дисциплины «Шедевры мировой литературы»</w:t>
        </w:r>
        <w:r w:rsidR="002A2676" w:rsidRPr="002A2676">
          <w:rPr>
            <w:rStyle w:val="af5"/>
            <w:rFonts w:ascii="Times New Roman" w:hAnsi="Times New Roman"/>
            <w:color w:val="000000" w:themeColor="text1"/>
            <w:sz w:val="24"/>
            <w:szCs w:val="24"/>
            <w:u w:val="none"/>
          </w:rPr>
          <w:tab/>
        </w:r>
        <w:r w:rsidR="002A2676" w:rsidRPr="002A2676">
          <w:rPr>
            <w:rStyle w:val="af5"/>
            <w:rFonts w:ascii="Times New Roman" w:hAnsi="Times New Roman"/>
            <w:color w:val="000000" w:themeColor="text1"/>
            <w:sz w:val="24"/>
            <w:szCs w:val="24"/>
            <w:u w:val="none"/>
          </w:rPr>
          <w:fldChar w:fldCharType="begin"/>
        </w:r>
        <w:r w:rsidR="002A2676" w:rsidRPr="002A2676">
          <w:rPr>
            <w:rStyle w:val="af5"/>
            <w:rFonts w:ascii="Times New Roman" w:hAnsi="Times New Roman"/>
            <w:color w:val="000000" w:themeColor="text1"/>
            <w:sz w:val="24"/>
            <w:szCs w:val="24"/>
            <w:u w:val="none"/>
          </w:rPr>
          <w:instrText>PAGEREF _Toc49 \h</w:instrText>
        </w:r>
        <w:r w:rsidR="002A2676" w:rsidRPr="002A2676">
          <w:rPr>
            <w:rStyle w:val="af5"/>
            <w:rFonts w:ascii="Times New Roman" w:hAnsi="Times New Roman"/>
            <w:color w:val="000000" w:themeColor="text1"/>
            <w:sz w:val="24"/>
            <w:szCs w:val="24"/>
            <w:u w:val="none"/>
          </w:rPr>
        </w:r>
        <w:r w:rsidR="002A2676" w:rsidRPr="002A2676">
          <w:rPr>
            <w:rStyle w:val="af5"/>
            <w:rFonts w:ascii="Times New Roman" w:hAnsi="Times New Roman"/>
            <w:color w:val="000000" w:themeColor="text1"/>
            <w:sz w:val="24"/>
            <w:szCs w:val="24"/>
            <w:u w:val="none"/>
          </w:rPr>
          <w:fldChar w:fldCharType="separate"/>
        </w:r>
        <w:r w:rsidR="00E62A84">
          <w:rPr>
            <w:rStyle w:val="af5"/>
            <w:rFonts w:ascii="Times New Roman" w:hAnsi="Times New Roman"/>
            <w:noProof/>
            <w:color w:val="000000" w:themeColor="text1"/>
            <w:sz w:val="24"/>
            <w:szCs w:val="24"/>
            <w:u w:val="none"/>
          </w:rPr>
          <w:t>22</w:t>
        </w:r>
        <w:r w:rsidR="002A2676" w:rsidRPr="002A2676">
          <w:rPr>
            <w:rStyle w:val="af5"/>
            <w:rFonts w:ascii="Times New Roman" w:hAnsi="Times New Roman"/>
            <w:color w:val="000000" w:themeColor="text1"/>
            <w:sz w:val="24"/>
            <w:szCs w:val="24"/>
            <w:u w:val="none"/>
          </w:rPr>
          <w:fldChar w:fldCharType="end"/>
        </w:r>
      </w:hyperlink>
    </w:p>
    <w:p w:rsidR="002A2676" w:rsidRPr="002A2676" w:rsidRDefault="00A830DB" w:rsidP="002A2676">
      <w:pPr>
        <w:tabs>
          <w:tab w:val="right" w:leader="dot" w:pos="9062"/>
        </w:tabs>
        <w:ind w:left="142"/>
        <w:rPr>
          <w:rFonts w:ascii="Times New Roman" w:hAnsi="Times New Roman"/>
          <w:color w:val="000000" w:themeColor="text1"/>
          <w:sz w:val="24"/>
          <w:szCs w:val="24"/>
        </w:rPr>
      </w:pPr>
      <w:hyperlink r:id="rId11" w:anchor="_Toc68" w:history="1">
        <w:r w:rsidR="002A2676" w:rsidRPr="002A2676">
          <w:rPr>
            <w:rStyle w:val="af5"/>
            <w:rFonts w:ascii="Times New Roman" w:hAnsi="Times New Roman"/>
            <w:color w:val="000000" w:themeColor="text1"/>
            <w:sz w:val="24"/>
            <w:szCs w:val="24"/>
            <w:u w:val="none"/>
          </w:rPr>
          <w:t>5.4. Программа дисциплины «Язык средств массовой информации»</w:t>
        </w:r>
        <w:r w:rsidR="002A2676" w:rsidRPr="002A2676">
          <w:rPr>
            <w:rStyle w:val="af5"/>
            <w:rFonts w:ascii="Times New Roman" w:hAnsi="Times New Roman"/>
            <w:color w:val="000000" w:themeColor="text1"/>
            <w:sz w:val="24"/>
            <w:szCs w:val="24"/>
            <w:u w:val="none"/>
          </w:rPr>
          <w:tab/>
        </w:r>
        <w:r w:rsidR="002A2676" w:rsidRPr="002A2676">
          <w:rPr>
            <w:rStyle w:val="af5"/>
            <w:rFonts w:ascii="Times New Roman" w:hAnsi="Times New Roman"/>
            <w:color w:val="000000" w:themeColor="text1"/>
            <w:sz w:val="24"/>
            <w:szCs w:val="24"/>
            <w:u w:val="none"/>
          </w:rPr>
          <w:fldChar w:fldCharType="begin"/>
        </w:r>
        <w:r w:rsidR="002A2676" w:rsidRPr="002A2676">
          <w:rPr>
            <w:rStyle w:val="af5"/>
            <w:rFonts w:ascii="Times New Roman" w:hAnsi="Times New Roman"/>
            <w:color w:val="000000" w:themeColor="text1"/>
            <w:sz w:val="24"/>
            <w:szCs w:val="24"/>
            <w:u w:val="none"/>
          </w:rPr>
          <w:instrText>PAGEREF _Toc68 \h</w:instrText>
        </w:r>
        <w:r w:rsidR="002A2676" w:rsidRPr="002A2676">
          <w:rPr>
            <w:rStyle w:val="af5"/>
            <w:rFonts w:ascii="Times New Roman" w:hAnsi="Times New Roman"/>
            <w:color w:val="000000" w:themeColor="text1"/>
            <w:sz w:val="24"/>
            <w:szCs w:val="24"/>
            <w:u w:val="none"/>
          </w:rPr>
        </w:r>
        <w:r w:rsidR="002A2676" w:rsidRPr="002A2676">
          <w:rPr>
            <w:rStyle w:val="af5"/>
            <w:rFonts w:ascii="Times New Roman" w:hAnsi="Times New Roman"/>
            <w:color w:val="000000" w:themeColor="text1"/>
            <w:sz w:val="24"/>
            <w:szCs w:val="24"/>
            <w:u w:val="none"/>
          </w:rPr>
          <w:fldChar w:fldCharType="separate"/>
        </w:r>
        <w:r w:rsidR="00E62A84">
          <w:rPr>
            <w:rStyle w:val="af5"/>
            <w:rFonts w:ascii="Times New Roman" w:hAnsi="Times New Roman"/>
            <w:noProof/>
            <w:color w:val="000000" w:themeColor="text1"/>
            <w:sz w:val="24"/>
            <w:szCs w:val="24"/>
            <w:u w:val="none"/>
          </w:rPr>
          <w:t>30</w:t>
        </w:r>
        <w:r w:rsidR="002A2676" w:rsidRPr="002A2676">
          <w:rPr>
            <w:rStyle w:val="af5"/>
            <w:rFonts w:ascii="Times New Roman" w:hAnsi="Times New Roman"/>
            <w:color w:val="000000" w:themeColor="text1"/>
            <w:sz w:val="24"/>
            <w:szCs w:val="24"/>
            <w:u w:val="none"/>
          </w:rPr>
          <w:fldChar w:fldCharType="end"/>
        </w:r>
      </w:hyperlink>
    </w:p>
    <w:p w:rsidR="002A2676" w:rsidRPr="002A2676" w:rsidRDefault="00A830DB" w:rsidP="002A2676">
      <w:pPr>
        <w:tabs>
          <w:tab w:val="right" w:leader="dot" w:pos="9062"/>
        </w:tabs>
        <w:ind w:left="142"/>
        <w:rPr>
          <w:rFonts w:ascii="Times New Roman" w:hAnsi="Times New Roman"/>
          <w:color w:val="000000" w:themeColor="text1"/>
          <w:sz w:val="24"/>
          <w:szCs w:val="24"/>
        </w:rPr>
      </w:pPr>
      <w:hyperlink r:id="rId12" w:anchor="_Toc87" w:history="1">
        <w:r w:rsidR="002A2676" w:rsidRPr="002A2676">
          <w:rPr>
            <w:rStyle w:val="af5"/>
            <w:rFonts w:ascii="Times New Roman" w:hAnsi="Times New Roman"/>
            <w:color w:val="000000" w:themeColor="text1"/>
            <w:sz w:val="24"/>
            <w:szCs w:val="24"/>
            <w:u w:val="none"/>
          </w:rPr>
          <w:t>5.5. Программа дисциплины «Национальные образы мира в языке и литературе»</w:t>
        </w:r>
        <w:r w:rsidR="002A2676" w:rsidRPr="002A2676">
          <w:rPr>
            <w:rStyle w:val="af5"/>
            <w:rFonts w:ascii="Times New Roman" w:hAnsi="Times New Roman"/>
            <w:color w:val="000000" w:themeColor="text1"/>
            <w:sz w:val="24"/>
            <w:szCs w:val="24"/>
            <w:u w:val="none"/>
          </w:rPr>
          <w:tab/>
        </w:r>
        <w:r w:rsidR="002A2676" w:rsidRPr="002A2676">
          <w:rPr>
            <w:rStyle w:val="af5"/>
            <w:rFonts w:ascii="Times New Roman" w:hAnsi="Times New Roman"/>
            <w:color w:val="000000" w:themeColor="text1"/>
            <w:sz w:val="24"/>
            <w:szCs w:val="24"/>
            <w:u w:val="none"/>
          </w:rPr>
          <w:fldChar w:fldCharType="begin"/>
        </w:r>
        <w:r w:rsidR="002A2676" w:rsidRPr="002A2676">
          <w:rPr>
            <w:rStyle w:val="af5"/>
            <w:rFonts w:ascii="Times New Roman" w:hAnsi="Times New Roman"/>
            <w:color w:val="000000" w:themeColor="text1"/>
            <w:sz w:val="24"/>
            <w:szCs w:val="24"/>
            <w:u w:val="none"/>
          </w:rPr>
          <w:instrText>PAGEREF _Toc87 \h</w:instrText>
        </w:r>
        <w:r w:rsidR="002A2676" w:rsidRPr="002A2676">
          <w:rPr>
            <w:rStyle w:val="af5"/>
            <w:rFonts w:ascii="Times New Roman" w:hAnsi="Times New Roman"/>
            <w:color w:val="000000" w:themeColor="text1"/>
            <w:sz w:val="24"/>
            <w:szCs w:val="24"/>
            <w:u w:val="none"/>
          </w:rPr>
        </w:r>
        <w:r w:rsidR="002A2676" w:rsidRPr="002A2676">
          <w:rPr>
            <w:rStyle w:val="af5"/>
            <w:rFonts w:ascii="Times New Roman" w:hAnsi="Times New Roman"/>
            <w:color w:val="000000" w:themeColor="text1"/>
            <w:sz w:val="24"/>
            <w:szCs w:val="24"/>
            <w:u w:val="none"/>
          </w:rPr>
          <w:fldChar w:fldCharType="separate"/>
        </w:r>
        <w:r w:rsidR="00E62A84">
          <w:rPr>
            <w:rStyle w:val="af5"/>
            <w:rFonts w:ascii="Times New Roman" w:hAnsi="Times New Roman"/>
            <w:noProof/>
            <w:color w:val="000000" w:themeColor="text1"/>
            <w:sz w:val="24"/>
            <w:szCs w:val="24"/>
            <w:u w:val="none"/>
          </w:rPr>
          <w:t>35</w:t>
        </w:r>
        <w:r w:rsidR="002A2676" w:rsidRPr="002A2676">
          <w:rPr>
            <w:rStyle w:val="af5"/>
            <w:rFonts w:ascii="Times New Roman" w:hAnsi="Times New Roman"/>
            <w:color w:val="000000" w:themeColor="text1"/>
            <w:sz w:val="24"/>
            <w:szCs w:val="24"/>
            <w:u w:val="none"/>
          </w:rPr>
          <w:fldChar w:fldCharType="end"/>
        </w:r>
      </w:hyperlink>
    </w:p>
    <w:p w:rsidR="002A2676" w:rsidRPr="002A2676" w:rsidRDefault="00A830DB" w:rsidP="002A2676">
      <w:pPr>
        <w:tabs>
          <w:tab w:val="right" w:leader="dot" w:pos="9062"/>
        </w:tabs>
        <w:ind w:left="142"/>
        <w:rPr>
          <w:rFonts w:ascii="Times New Roman" w:hAnsi="Times New Roman"/>
          <w:color w:val="000000" w:themeColor="text1"/>
          <w:sz w:val="24"/>
          <w:szCs w:val="24"/>
        </w:rPr>
      </w:pPr>
      <w:hyperlink r:id="rId13" w:anchor="_Toc106" w:history="1">
        <w:r w:rsidR="002A2676" w:rsidRPr="002A2676">
          <w:rPr>
            <w:rStyle w:val="af5"/>
            <w:rFonts w:ascii="Times New Roman" w:hAnsi="Times New Roman"/>
            <w:color w:val="000000" w:themeColor="text1"/>
            <w:sz w:val="24"/>
            <w:szCs w:val="24"/>
            <w:u w:val="none"/>
          </w:rPr>
          <w:t>5.6. Программа дисциплины «Практикум по подго</w:t>
        </w:r>
        <w:r w:rsidR="002A2676">
          <w:rPr>
            <w:rStyle w:val="af5"/>
            <w:rFonts w:ascii="Times New Roman" w:hAnsi="Times New Roman"/>
            <w:color w:val="000000" w:themeColor="text1"/>
            <w:sz w:val="24"/>
            <w:szCs w:val="24"/>
            <w:u w:val="none"/>
          </w:rPr>
          <w:t>товке к международному экзамену»</w:t>
        </w:r>
        <w:r w:rsidR="002A2676" w:rsidRPr="002A2676">
          <w:rPr>
            <w:rStyle w:val="af5"/>
            <w:rFonts w:ascii="Times New Roman" w:hAnsi="Times New Roman"/>
            <w:color w:val="000000" w:themeColor="text1"/>
            <w:sz w:val="24"/>
            <w:szCs w:val="24"/>
            <w:u w:val="none"/>
          </w:rPr>
          <w:tab/>
        </w:r>
        <w:r w:rsidR="002A2676" w:rsidRPr="002A2676">
          <w:rPr>
            <w:rStyle w:val="af5"/>
            <w:rFonts w:ascii="Times New Roman" w:hAnsi="Times New Roman"/>
            <w:color w:val="000000" w:themeColor="text1"/>
            <w:sz w:val="24"/>
            <w:szCs w:val="24"/>
            <w:u w:val="none"/>
          </w:rPr>
          <w:fldChar w:fldCharType="begin"/>
        </w:r>
        <w:r w:rsidR="002A2676" w:rsidRPr="002A2676">
          <w:rPr>
            <w:rStyle w:val="af5"/>
            <w:rFonts w:ascii="Times New Roman" w:hAnsi="Times New Roman"/>
            <w:color w:val="000000" w:themeColor="text1"/>
            <w:sz w:val="24"/>
            <w:szCs w:val="24"/>
            <w:u w:val="none"/>
          </w:rPr>
          <w:instrText>PAGEREF _Toc106 \h</w:instrText>
        </w:r>
        <w:r w:rsidR="002A2676" w:rsidRPr="002A2676">
          <w:rPr>
            <w:rStyle w:val="af5"/>
            <w:rFonts w:ascii="Times New Roman" w:hAnsi="Times New Roman"/>
            <w:color w:val="000000" w:themeColor="text1"/>
            <w:sz w:val="24"/>
            <w:szCs w:val="24"/>
            <w:u w:val="none"/>
          </w:rPr>
        </w:r>
        <w:r w:rsidR="002A2676" w:rsidRPr="002A2676">
          <w:rPr>
            <w:rStyle w:val="af5"/>
            <w:rFonts w:ascii="Times New Roman" w:hAnsi="Times New Roman"/>
            <w:color w:val="000000" w:themeColor="text1"/>
            <w:sz w:val="24"/>
            <w:szCs w:val="24"/>
            <w:u w:val="none"/>
          </w:rPr>
          <w:fldChar w:fldCharType="separate"/>
        </w:r>
        <w:r w:rsidR="00E62A84">
          <w:rPr>
            <w:rStyle w:val="af5"/>
            <w:rFonts w:ascii="Times New Roman" w:hAnsi="Times New Roman"/>
            <w:noProof/>
            <w:color w:val="000000" w:themeColor="text1"/>
            <w:sz w:val="24"/>
            <w:szCs w:val="24"/>
            <w:u w:val="none"/>
          </w:rPr>
          <w:t>42</w:t>
        </w:r>
        <w:r w:rsidR="002A2676" w:rsidRPr="002A2676">
          <w:rPr>
            <w:rStyle w:val="af5"/>
            <w:rFonts w:ascii="Times New Roman" w:hAnsi="Times New Roman"/>
            <w:color w:val="000000" w:themeColor="text1"/>
            <w:sz w:val="24"/>
            <w:szCs w:val="24"/>
            <w:u w:val="none"/>
          </w:rPr>
          <w:fldChar w:fldCharType="end"/>
        </w:r>
      </w:hyperlink>
    </w:p>
    <w:p w:rsidR="002A2676" w:rsidRPr="002A2676" w:rsidRDefault="00A830DB" w:rsidP="002A2676">
      <w:pPr>
        <w:tabs>
          <w:tab w:val="right" w:leader="dot" w:pos="9062"/>
        </w:tabs>
        <w:ind w:left="142"/>
        <w:rPr>
          <w:rFonts w:ascii="Times New Roman" w:hAnsi="Times New Roman"/>
          <w:color w:val="000000" w:themeColor="text1"/>
          <w:sz w:val="24"/>
          <w:szCs w:val="24"/>
        </w:rPr>
      </w:pPr>
      <w:hyperlink r:id="rId14" w:anchor="_Toc125" w:history="1">
        <w:r w:rsidR="002A2676" w:rsidRPr="002A2676">
          <w:rPr>
            <w:rStyle w:val="af5"/>
            <w:rFonts w:ascii="Times New Roman" w:hAnsi="Times New Roman"/>
            <w:color w:val="000000" w:themeColor="text1"/>
            <w:sz w:val="24"/>
            <w:szCs w:val="24"/>
            <w:u w:val="none"/>
          </w:rPr>
          <w:t>5.7. Программа дисциплины «Русская классическая поэзия»</w:t>
        </w:r>
        <w:r w:rsidR="002A2676" w:rsidRPr="002A2676">
          <w:rPr>
            <w:rStyle w:val="af5"/>
            <w:rFonts w:ascii="Times New Roman" w:hAnsi="Times New Roman"/>
            <w:color w:val="000000" w:themeColor="text1"/>
            <w:sz w:val="24"/>
            <w:szCs w:val="24"/>
            <w:u w:val="none"/>
          </w:rPr>
          <w:tab/>
        </w:r>
        <w:r w:rsidR="002A2676" w:rsidRPr="002A2676">
          <w:rPr>
            <w:rStyle w:val="af5"/>
            <w:rFonts w:ascii="Times New Roman" w:hAnsi="Times New Roman"/>
            <w:color w:val="000000" w:themeColor="text1"/>
            <w:sz w:val="24"/>
            <w:szCs w:val="24"/>
            <w:u w:val="none"/>
          </w:rPr>
          <w:fldChar w:fldCharType="begin"/>
        </w:r>
        <w:r w:rsidR="002A2676" w:rsidRPr="002A2676">
          <w:rPr>
            <w:rStyle w:val="af5"/>
            <w:rFonts w:ascii="Times New Roman" w:hAnsi="Times New Roman"/>
            <w:color w:val="000000" w:themeColor="text1"/>
            <w:sz w:val="24"/>
            <w:szCs w:val="24"/>
            <w:u w:val="none"/>
          </w:rPr>
          <w:instrText>PAGEREF _Toc125 \h</w:instrText>
        </w:r>
        <w:r w:rsidR="002A2676" w:rsidRPr="002A2676">
          <w:rPr>
            <w:rStyle w:val="af5"/>
            <w:rFonts w:ascii="Times New Roman" w:hAnsi="Times New Roman"/>
            <w:color w:val="000000" w:themeColor="text1"/>
            <w:sz w:val="24"/>
            <w:szCs w:val="24"/>
            <w:u w:val="none"/>
          </w:rPr>
        </w:r>
        <w:r w:rsidR="002A2676" w:rsidRPr="002A2676">
          <w:rPr>
            <w:rStyle w:val="af5"/>
            <w:rFonts w:ascii="Times New Roman" w:hAnsi="Times New Roman"/>
            <w:color w:val="000000" w:themeColor="text1"/>
            <w:sz w:val="24"/>
            <w:szCs w:val="24"/>
            <w:u w:val="none"/>
          </w:rPr>
          <w:fldChar w:fldCharType="separate"/>
        </w:r>
        <w:r w:rsidR="00E62A84">
          <w:rPr>
            <w:rStyle w:val="af5"/>
            <w:rFonts w:ascii="Times New Roman" w:hAnsi="Times New Roman"/>
            <w:noProof/>
            <w:color w:val="000000" w:themeColor="text1"/>
            <w:sz w:val="24"/>
            <w:szCs w:val="24"/>
            <w:u w:val="none"/>
          </w:rPr>
          <w:t>49</w:t>
        </w:r>
        <w:r w:rsidR="002A2676" w:rsidRPr="002A2676">
          <w:rPr>
            <w:rStyle w:val="af5"/>
            <w:rFonts w:ascii="Times New Roman" w:hAnsi="Times New Roman"/>
            <w:color w:val="000000" w:themeColor="text1"/>
            <w:sz w:val="24"/>
            <w:szCs w:val="24"/>
            <w:u w:val="none"/>
          </w:rPr>
          <w:fldChar w:fldCharType="end"/>
        </w:r>
      </w:hyperlink>
    </w:p>
    <w:p w:rsidR="00B46166" w:rsidRPr="00B46166" w:rsidRDefault="00B46166" w:rsidP="002A2676">
      <w:pPr>
        <w:numPr>
          <w:ilvl w:val="0"/>
          <w:numId w:val="1"/>
        </w:numPr>
        <w:spacing w:after="0" w:line="360" w:lineRule="auto"/>
        <w:ind w:left="142"/>
        <w:contextualSpacing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Программа практики</w:t>
      </w:r>
    </w:p>
    <w:p w:rsidR="00DB597C" w:rsidRPr="00DB597C" w:rsidRDefault="00DB597C" w:rsidP="002A2676">
      <w:pPr>
        <w:numPr>
          <w:ilvl w:val="0"/>
          <w:numId w:val="1"/>
        </w:numPr>
        <w:spacing w:after="0" w:line="360" w:lineRule="auto"/>
        <w:ind w:left="142"/>
        <w:contextualSpacing/>
        <w:rPr>
          <w:rFonts w:ascii="Times New Roman" w:eastAsia="Times New Roman" w:hAnsi="Times New Roman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итоговой аттестации по модулю </w:t>
      </w:r>
      <w:r w:rsidRPr="00DB597C">
        <w:rPr>
          <w:rFonts w:ascii="Times New Roman" w:eastAsia="Times New Roman" w:hAnsi="Times New Roman"/>
          <w:i/>
          <w:sz w:val="24"/>
          <w:szCs w:val="24"/>
          <w:lang w:eastAsia="ru-RU"/>
        </w:rPr>
        <w:t>…………………………………</w:t>
      </w:r>
      <w:r w:rsidR="003E2817">
        <w:rPr>
          <w:rFonts w:ascii="Times New Roman" w:eastAsia="Times New Roman" w:hAnsi="Times New Roman"/>
          <w:i/>
          <w:sz w:val="24"/>
          <w:szCs w:val="24"/>
          <w:lang w:eastAsia="ru-RU"/>
        </w:rPr>
        <w:t>……………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4EDB" w:rsidRPr="00654EDB" w:rsidRDefault="00DB597C" w:rsidP="00654EDB">
      <w:pPr>
        <w:pStyle w:val="1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bookmarkStart w:id="1" w:name="_Toc1"/>
      <w:r w:rsidR="00654EDB" w:rsidRPr="00654EDB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lastRenderedPageBreak/>
        <w:t>1. НАЗНАЧЕНИЕ МОДУЛЯ</w:t>
      </w:r>
      <w:bookmarkEnd w:id="1"/>
    </w:p>
    <w:p w:rsidR="00654EDB" w:rsidRPr="00654EDB" w:rsidRDefault="00654EDB" w:rsidP="00654EDB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4EDB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«Русский язык как иностранный (уровень носителя языка)» является одним из элементов подготовки студентов-бакалавров по направлению подготовки 44.03.01 Педагогическое образование, профилю подготовки "Русский язык как иностранный" .  Модуль «Русский язык как иностранный (уровень носителя языка)» направлен на формирование лингвокультурологических и социокультурных компетенций педагога. В процессе изучения дисциплин модуля знания,  полученные в процессе изучения теории и методики преподавания русского языка как иностранного, подкрепляются и дополняются знаниями о культуре России и мировой культуре в целом.  Модуль «Русский язык как иностранный (уровень носителя языка)»  предназначен для студентов 3-4 курсов бакалавриата. Структура и последовательность изучения дисциплин в составе модуля способствует формированию у студентов способностей к ведению диалога в условиях межкультурного взаимодействия и поликультурной толерантности. </w:t>
      </w:r>
    </w:p>
    <w:p w:rsidR="00654EDB" w:rsidRPr="00654EDB" w:rsidRDefault="00654EDB" w:rsidP="00654EDB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4EDB" w:rsidRPr="00654EDB" w:rsidRDefault="00654EDB" w:rsidP="00654EDB">
      <w:pPr>
        <w:spacing w:after="0" w:line="360" w:lineRule="auto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2" w:name="_Toc2"/>
      <w:r w:rsidRPr="00654ED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ХАРАКТЕРИСТИКА МОДУЛЯ</w:t>
      </w:r>
      <w:bookmarkEnd w:id="2"/>
    </w:p>
    <w:p w:rsidR="00654EDB" w:rsidRPr="00654EDB" w:rsidRDefault="00654EDB" w:rsidP="00654EDB">
      <w:pPr>
        <w:spacing w:after="0" w:line="360" w:lineRule="auto"/>
        <w:ind w:firstLine="360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3" w:name="_Toc3"/>
      <w:r w:rsidRPr="00654ED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Образовательные цели и задачи</w:t>
      </w:r>
      <w:bookmarkEnd w:id="3"/>
    </w:p>
    <w:p w:rsidR="00654EDB" w:rsidRPr="00654EDB" w:rsidRDefault="00654EDB" w:rsidP="00654EDB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4EDB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ставит своей </w:t>
      </w:r>
      <w:r w:rsidRPr="00654ED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целью</w:t>
      </w:r>
      <w:r w:rsidRPr="00654EDB">
        <w:rPr>
          <w:rFonts w:ascii="Times New Roman" w:eastAsia="Times New Roman" w:hAnsi="Times New Roman"/>
          <w:sz w:val="24"/>
          <w:szCs w:val="24"/>
          <w:lang w:eastAsia="ru-RU"/>
        </w:rPr>
        <w:t xml:space="preserve">: создать условия для взаимосвязанного обучения аспектам языка и видам речевой деятельности (на уровне носителя языка) для формирования у иностранных учащихся коммуникативной компетентности, основанной на принципах коммуникативно-ориентированной методики, и прежде всего тематико-ситуативном принципе организации учебного материала.  </w:t>
      </w:r>
    </w:p>
    <w:p w:rsidR="00654EDB" w:rsidRPr="00654EDB" w:rsidRDefault="00654EDB" w:rsidP="00654EDB">
      <w:pPr>
        <w:spacing w:after="0" w:line="36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4EDB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достижения поставленной цели необходимо решить следующие </w:t>
      </w:r>
      <w:r w:rsidRPr="00654ED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задачи</w:t>
      </w:r>
      <w:r w:rsidRPr="00654EDB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</w:p>
    <w:p w:rsidR="00654EDB" w:rsidRPr="00654EDB" w:rsidRDefault="00654EDB" w:rsidP="00654EDB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4EDB">
        <w:rPr>
          <w:rFonts w:ascii="Times New Roman" w:eastAsia="Times New Roman" w:hAnsi="Times New Roman"/>
          <w:sz w:val="24"/>
          <w:szCs w:val="24"/>
          <w:lang w:eastAsia="ru-RU"/>
        </w:rPr>
        <w:t>– расширить и закрепить системное представление о фонемно-фонетическом, лексико-семантическом, морфемном и словообразовательном уровнях языка, его орфоэпических и графико-орфографических нормах с учетом подготовки студента педагогического вуза (на уровне носителя языка);</w:t>
      </w:r>
    </w:p>
    <w:p w:rsidR="00654EDB" w:rsidRPr="00654EDB" w:rsidRDefault="00654EDB" w:rsidP="00654EDB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4EDB">
        <w:rPr>
          <w:rFonts w:ascii="Times New Roman" w:eastAsia="Times New Roman" w:hAnsi="Times New Roman"/>
          <w:sz w:val="24"/>
          <w:szCs w:val="24"/>
          <w:lang w:eastAsia="ru-RU"/>
        </w:rPr>
        <w:t xml:space="preserve"> – закрепить навыки различных видов лингвистического анализа языкового материала; - обеспечить понимание и адекватную интерпретацию оригинальных текстов любой тематики: абстрактно-философских, текстов профессиональной ориентации; публицистических и художественных тексты, обладающие подтекстовыми и концептуальными смыслами. - сформировать способность к написанию собственных текстов, отражающих личные представления о предмете речи, и текстов воздействующего характера; </w:t>
      </w:r>
    </w:p>
    <w:p w:rsidR="00654EDB" w:rsidRPr="00654EDB" w:rsidRDefault="00654EDB" w:rsidP="00654EDB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4ED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- обеспечить полное понимание содержания радио- и телепередач, отрывков из кинофильмов, телеспектаклей, радио-пьес, записей речей публичных выступлений и т.д., адекватное восприятие социально-культурных и эмоциональных особенностей речи говорящего, интерпретируя известные высказывания и скрытые смыслы. - способствовать созданию условий для достижения любых целей коммуникации в ситуации подготовленного и неподготовленного общения, в том числе и публичного, демонстрируя умение реализовать тактику речевого поведения, характерную для организатора коммуникации, который стремится воздействовать на слушателя;</w:t>
      </w:r>
    </w:p>
    <w:p w:rsidR="00654EDB" w:rsidRPr="00654EDB" w:rsidRDefault="00654EDB" w:rsidP="00654EDB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4EDB">
        <w:rPr>
          <w:rFonts w:ascii="Times New Roman" w:eastAsia="Times New Roman" w:hAnsi="Times New Roman"/>
          <w:sz w:val="24"/>
          <w:szCs w:val="24"/>
          <w:lang w:eastAsia="ru-RU"/>
        </w:rPr>
        <w:t xml:space="preserve"> - обеспечить знание языковой системы, включающее понимание и навыки употребления языковых единиц и структурных отношений, необходимых при понимании и оформлении отдельных высказываний, а также высказываний, являющихся частью оригинальных текстов или их фрагментов, с учетом их стилистически выделенного использования.</w:t>
      </w:r>
    </w:p>
    <w:p w:rsidR="00654EDB" w:rsidRPr="00654EDB" w:rsidRDefault="00654EDB" w:rsidP="00654EDB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4EDB" w:rsidRPr="00654EDB" w:rsidRDefault="00654EDB" w:rsidP="00654EDB">
      <w:pPr>
        <w:spacing w:after="0" w:line="360" w:lineRule="auto"/>
        <w:ind w:firstLine="360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4" w:name="_Toc4"/>
      <w:r w:rsidRPr="00654ED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Образовательные результаты (ОР) выпускника</w:t>
      </w:r>
      <w:bookmarkEnd w:id="4"/>
    </w:p>
    <w:tbl>
      <w:tblPr>
        <w:tblStyle w:val="Table12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572"/>
        <w:gridCol w:w="2683"/>
        <w:gridCol w:w="2630"/>
        <w:gridCol w:w="1912"/>
        <w:gridCol w:w="1697"/>
      </w:tblGrid>
      <w:tr w:rsidR="00654EDB" w:rsidRPr="00654EDB" w:rsidTr="00654EDB">
        <w:trPr>
          <w:trHeight w:val="500"/>
          <w:tblHeader/>
          <w:jc w:val="center"/>
        </w:trPr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4EDB" w:rsidRPr="00654EDB" w:rsidRDefault="00654EDB" w:rsidP="00654EDB">
            <w:pPr>
              <w:rPr>
                <w:rFonts w:ascii="Times New Roman" w:eastAsia="Times New Roman" w:hAnsi="Times New Roman"/>
              </w:rPr>
            </w:pPr>
            <w:r w:rsidRPr="00654EDB">
              <w:rPr>
                <w:rFonts w:ascii="Times New Roman" w:eastAsia="Times New Roman" w:hAnsi="Times New Roman"/>
              </w:rPr>
              <w:t>Код ОР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4EDB" w:rsidRPr="00654EDB" w:rsidRDefault="00654EDB" w:rsidP="00654EDB">
            <w:pPr>
              <w:rPr>
                <w:rFonts w:ascii="Times New Roman" w:eastAsia="Times New Roman" w:hAnsi="Times New Roman"/>
              </w:rPr>
            </w:pPr>
            <w:r w:rsidRPr="00654EDB">
              <w:rPr>
                <w:rFonts w:ascii="Times New Roman" w:eastAsia="Times New Roman" w:hAnsi="Times New Roman"/>
              </w:rPr>
              <w:t>Содержание образовательных результатов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4EDB" w:rsidRPr="00654EDB" w:rsidRDefault="00654EDB" w:rsidP="00654EDB">
            <w:pPr>
              <w:rPr>
                <w:rFonts w:ascii="Times New Roman" w:eastAsia="Times New Roman" w:hAnsi="Times New Roman"/>
              </w:rPr>
            </w:pPr>
            <w:r w:rsidRPr="00654EDB">
              <w:rPr>
                <w:rFonts w:ascii="Times New Roman" w:eastAsia="Times New Roman" w:hAnsi="Times New Roman"/>
              </w:rPr>
              <w:t>ИДК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4EDB" w:rsidRPr="00654EDB" w:rsidRDefault="00654EDB" w:rsidP="00654EDB">
            <w:pPr>
              <w:rPr>
                <w:rFonts w:ascii="Times New Roman" w:eastAsia="Times New Roman" w:hAnsi="Times New Roman"/>
              </w:rPr>
            </w:pPr>
            <w:r w:rsidRPr="00654EDB">
              <w:rPr>
                <w:rFonts w:ascii="Times New Roman" w:eastAsia="Times New Roman" w:hAnsi="Times New Roman"/>
              </w:rPr>
              <w:t>Методы обучения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4EDB" w:rsidRPr="00654EDB" w:rsidRDefault="00654EDB" w:rsidP="00654EDB">
            <w:pPr>
              <w:rPr>
                <w:rFonts w:ascii="Times New Roman" w:eastAsia="Times New Roman" w:hAnsi="Times New Roman"/>
              </w:rPr>
            </w:pPr>
            <w:r w:rsidRPr="00654EDB">
              <w:rPr>
                <w:rFonts w:ascii="Times New Roman" w:eastAsia="Times New Roman" w:hAnsi="Times New Roman"/>
              </w:rPr>
              <w:t>Средства оценивания  образовательных результатов</w:t>
            </w:r>
          </w:p>
        </w:tc>
      </w:tr>
      <w:tr w:rsidR="00654EDB" w:rsidRPr="00654EDB" w:rsidTr="00654EDB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4EDB" w:rsidRPr="00654EDB" w:rsidRDefault="00654EDB" w:rsidP="00654EDB">
            <w:pPr>
              <w:rPr>
                <w:rFonts w:ascii="Times New Roman" w:eastAsia="Times New Roman" w:hAnsi="Times New Roman"/>
              </w:rPr>
            </w:pPr>
            <w:r w:rsidRPr="00654EDB">
              <w:rPr>
                <w:rFonts w:ascii="Times New Roman" w:eastAsia="Times New Roman" w:hAnsi="Times New Roman"/>
              </w:rPr>
              <w:t>ОР.1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4EDB" w:rsidRPr="00654EDB" w:rsidRDefault="00654EDB" w:rsidP="00654EDB">
            <w:pPr>
              <w:rPr>
                <w:rFonts w:ascii="Times New Roman" w:eastAsia="Times New Roman" w:hAnsi="Times New Roman"/>
              </w:rPr>
            </w:pPr>
            <w:r w:rsidRPr="00654EDB">
              <w:rPr>
                <w:rFonts w:ascii="Times New Roman" w:eastAsia="Times New Roman" w:hAnsi="Times New Roman"/>
              </w:rPr>
              <w:t xml:space="preserve">Способен осуществлять коммуникацию с учетом особенностей межнационального общения и организовывать межкультурный диалог и работу в поликультурной многоконфессиональной среде.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4EDB" w:rsidRPr="00654EDB" w:rsidRDefault="00654EDB" w:rsidP="00654EDB">
            <w:pPr>
              <w:rPr>
                <w:rFonts w:ascii="Times New Roman" w:eastAsia="Times New Roman" w:hAnsi="Times New Roman"/>
              </w:rPr>
            </w:pPr>
            <w:r w:rsidRPr="00654EDB">
              <w:rPr>
                <w:rFonts w:ascii="Times New Roman" w:eastAsia="Times New Roman" w:hAnsi="Times New Roman"/>
              </w:rPr>
              <w:t xml:space="preserve">ПК.1.1. Учитывает при общении особенности разного уровня владения неродным языком. ПК.1.2. Осуществляет совместную деятельность в поликультурной среде в области РКИ.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4EDB" w:rsidRPr="00654EDB" w:rsidRDefault="00654EDB" w:rsidP="00654EDB">
            <w:pPr>
              <w:rPr>
                <w:rFonts w:ascii="Times New Roman" w:eastAsia="Times New Roman" w:hAnsi="Times New Roman"/>
              </w:rPr>
            </w:pPr>
            <w:r w:rsidRPr="00654EDB">
              <w:rPr>
                <w:rFonts w:ascii="Times New Roman" w:eastAsia="Times New Roman" w:hAnsi="Times New Roman"/>
              </w:rPr>
              <w:t>Проблемный метод  Эвристический метод  Исследовательский метод  Объяснительно-иллюстративный метод   Метод проектов  Методы проблемного и развивающего, контекстного обучения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4EDB" w:rsidRPr="00654EDB" w:rsidRDefault="00654EDB" w:rsidP="00654EDB">
            <w:pPr>
              <w:rPr>
                <w:rFonts w:ascii="Times New Roman" w:eastAsia="Times New Roman" w:hAnsi="Times New Roman"/>
              </w:rPr>
            </w:pPr>
            <w:r w:rsidRPr="00654EDB">
              <w:rPr>
                <w:rFonts w:ascii="Times New Roman" w:eastAsia="Times New Roman" w:hAnsi="Times New Roman"/>
              </w:rPr>
              <w:t>Формы для оценки:   - работ с проблемной лекцией;   - конспектов занятий;   - доклада и презентации;   - контрольных и практических работ;  - проектного задания;   - контекстной задачи;   - теста;  - эссе.</w:t>
            </w:r>
          </w:p>
        </w:tc>
      </w:tr>
      <w:tr w:rsidR="00654EDB" w:rsidRPr="00654EDB" w:rsidTr="00654EDB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4EDB" w:rsidRPr="00654EDB" w:rsidRDefault="00654EDB" w:rsidP="00654EDB">
            <w:pPr>
              <w:rPr>
                <w:rFonts w:ascii="Times New Roman" w:eastAsia="Times New Roman" w:hAnsi="Times New Roman"/>
              </w:rPr>
            </w:pPr>
            <w:r w:rsidRPr="00654EDB">
              <w:rPr>
                <w:rFonts w:ascii="Times New Roman" w:eastAsia="Times New Roman" w:hAnsi="Times New Roman"/>
              </w:rPr>
              <w:t>ОР.</w:t>
            </w:r>
            <w:r w:rsidRPr="00654EDB">
              <w:rPr>
                <w:rFonts w:ascii="Times New Roman" w:eastAsia="Times New Roman" w:hAnsi="Times New Roman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4EDB" w:rsidRPr="00654EDB" w:rsidRDefault="00654EDB" w:rsidP="00654EDB">
            <w:pPr>
              <w:rPr>
                <w:rFonts w:ascii="Times New Roman" w:eastAsia="Times New Roman" w:hAnsi="Times New Roman"/>
              </w:rPr>
            </w:pPr>
            <w:r w:rsidRPr="00654EDB">
              <w:rPr>
                <w:rFonts w:ascii="Times New Roman" w:eastAsia="Times New Roman" w:hAnsi="Times New Roman"/>
              </w:rPr>
              <w:lastRenderedPageBreak/>
              <w:t xml:space="preserve">Демонстрирует умение </w:t>
            </w:r>
            <w:r w:rsidRPr="00654EDB">
              <w:rPr>
                <w:rFonts w:ascii="Times New Roman" w:eastAsia="Times New Roman" w:hAnsi="Times New Roman"/>
              </w:rPr>
              <w:lastRenderedPageBreak/>
              <w:t>организовывать работу обучающихся, способствующую формированию лингвокультурологической, социокультурной и коммуникативной компетенций в социально-историческом, этическом и философском контекстах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4EDB" w:rsidRPr="00654EDB" w:rsidRDefault="00654EDB" w:rsidP="00654EDB">
            <w:pPr>
              <w:rPr>
                <w:rFonts w:ascii="Times New Roman" w:eastAsia="Times New Roman" w:hAnsi="Times New Roman"/>
              </w:rPr>
            </w:pPr>
            <w:r w:rsidRPr="00654EDB">
              <w:rPr>
                <w:rFonts w:ascii="Times New Roman" w:eastAsia="Times New Roman" w:hAnsi="Times New Roman"/>
              </w:rPr>
              <w:lastRenderedPageBreak/>
              <w:t xml:space="preserve">ПК.3.1. Способен </w:t>
            </w:r>
            <w:r w:rsidRPr="00654EDB">
              <w:rPr>
                <w:rFonts w:ascii="Times New Roman" w:eastAsia="Times New Roman" w:hAnsi="Times New Roman"/>
              </w:rPr>
              <w:lastRenderedPageBreak/>
              <w:t>осуществлять коммуникацию в многоконфессиональном обществе. ПК 3.2. Владеет основными методами и приемами формирования коммуникативной, социолингвистической и лингвокультурологической компетенции на занятиях русского языка как иностранного .</w:t>
            </w:r>
          </w:p>
          <w:p w:rsidR="00654EDB" w:rsidRPr="00654EDB" w:rsidRDefault="00654EDB" w:rsidP="00654EDB">
            <w:pPr>
              <w:rPr>
                <w:rFonts w:ascii="Times New Roman" w:eastAsia="Times New Roman" w:hAnsi="Times New Roman"/>
              </w:rPr>
            </w:pPr>
            <w:r w:rsidRPr="00654EDB">
              <w:rPr>
                <w:rFonts w:ascii="Times New Roman" w:eastAsia="Times New Roman" w:hAnsi="Times New Roman"/>
              </w:rPr>
              <w:t xml:space="preserve">УК.5.1. </w:t>
            </w:r>
            <w:r w:rsidRPr="00654EDB">
              <w:rPr>
                <w:rFonts w:ascii="Times New Roman" w:eastAsia="Times New Roman" w:hAnsi="Times New Roman"/>
                <w:bCs/>
              </w:rPr>
      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4EDB" w:rsidRPr="00654EDB" w:rsidRDefault="00654EDB" w:rsidP="00654EDB">
            <w:pPr>
              <w:rPr>
                <w:rFonts w:ascii="Times New Roman" w:eastAsia="Times New Roman" w:hAnsi="Times New Roman"/>
              </w:rPr>
            </w:pPr>
            <w:r w:rsidRPr="00654EDB">
              <w:rPr>
                <w:rFonts w:ascii="Times New Roman" w:eastAsia="Times New Roman" w:hAnsi="Times New Roman"/>
              </w:rPr>
              <w:lastRenderedPageBreak/>
              <w:t xml:space="preserve">Проблемный </w:t>
            </w:r>
            <w:r w:rsidRPr="00654EDB">
              <w:rPr>
                <w:rFonts w:ascii="Times New Roman" w:eastAsia="Times New Roman" w:hAnsi="Times New Roman"/>
              </w:rPr>
              <w:lastRenderedPageBreak/>
              <w:t xml:space="preserve">метод  Эвристический метод  Исследовательский метод  Объяснительно-иллюстративный метод   Метод проектов  Методы проблемного и развивающего, контекстного обучения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4EDB" w:rsidRPr="00654EDB" w:rsidRDefault="00654EDB" w:rsidP="00654EDB">
            <w:pPr>
              <w:rPr>
                <w:rFonts w:ascii="Times New Roman" w:eastAsia="Times New Roman" w:hAnsi="Times New Roman"/>
              </w:rPr>
            </w:pPr>
            <w:r w:rsidRPr="00654EDB">
              <w:rPr>
                <w:rFonts w:ascii="Times New Roman" w:eastAsia="Times New Roman" w:hAnsi="Times New Roman"/>
              </w:rPr>
              <w:lastRenderedPageBreak/>
              <w:t xml:space="preserve">Формы для </w:t>
            </w:r>
            <w:r w:rsidRPr="00654EDB">
              <w:rPr>
                <w:rFonts w:ascii="Times New Roman" w:eastAsia="Times New Roman" w:hAnsi="Times New Roman"/>
              </w:rPr>
              <w:lastRenderedPageBreak/>
              <w:t>оценки:   - работ с проблемной лекцией;   - конспектов занятий;   - доклада и презентации;   - контрольных и практических работ;  - проектного задания;   - контекстной задачи;   - теста;  - эссе.</w:t>
            </w:r>
          </w:p>
        </w:tc>
      </w:tr>
    </w:tbl>
    <w:p w:rsidR="00654EDB" w:rsidRPr="00654EDB" w:rsidRDefault="00654EDB" w:rsidP="00654EDB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4EDB" w:rsidRPr="00654EDB" w:rsidRDefault="00654EDB" w:rsidP="00654EDB">
      <w:pPr>
        <w:spacing w:after="0" w:line="360" w:lineRule="auto"/>
        <w:ind w:firstLine="360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5" w:name="_Toc5"/>
      <w:r w:rsidRPr="00654ED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2.3. Руководители и преподаватели модуля</w:t>
      </w:r>
      <w:bookmarkEnd w:id="5"/>
    </w:p>
    <w:p w:rsidR="00654EDB" w:rsidRPr="00654EDB" w:rsidRDefault="00654EDB" w:rsidP="00654EDB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4EDB">
        <w:rPr>
          <w:rFonts w:ascii="Times New Roman" w:eastAsia="Times New Roman" w:hAnsi="Times New Roman"/>
          <w:i/>
          <w:sz w:val="24"/>
          <w:szCs w:val="24"/>
          <w:lang w:eastAsia="ru-RU"/>
        </w:rPr>
        <w:t>Руководитель</w:t>
      </w:r>
      <w:r w:rsidRPr="00654EDB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</w:p>
    <w:p w:rsidR="00654EDB" w:rsidRPr="00654EDB" w:rsidRDefault="00654EDB" w:rsidP="00654EDB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4EDB">
        <w:rPr>
          <w:rFonts w:ascii="Times New Roman" w:eastAsia="Times New Roman" w:hAnsi="Times New Roman"/>
          <w:sz w:val="24"/>
          <w:szCs w:val="24"/>
          <w:lang w:eastAsia="ru-RU"/>
        </w:rPr>
        <w:t xml:space="preserve">Маринина Ю.А., к.филол.н., доцент кафедры русской и зарубежной филологии.  </w:t>
      </w:r>
      <w:r w:rsidRPr="00654EDB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</w:t>
      </w:r>
      <w:r w:rsidRPr="00654EDB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</w:p>
    <w:p w:rsidR="00654EDB" w:rsidRPr="00654EDB" w:rsidRDefault="00654EDB" w:rsidP="00654EDB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4EDB">
        <w:rPr>
          <w:rFonts w:ascii="Times New Roman" w:eastAsia="Times New Roman" w:hAnsi="Times New Roman"/>
          <w:sz w:val="24"/>
          <w:szCs w:val="24"/>
          <w:lang w:eastAsia="ru-RU"/>
        </w:rPr>
        <w:t>Дзюба Е.М., д.филол.н., профессор кафедры русской и зарубежной филологии.</w:t>
      </w:r>
    </w:p>
    <w:p w:rsidR="00654EDB" w:rsidRPr="00654EDB" w:rsidRDefault="00654EDB" w:rsidP="00654EDB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4EDB">
        <w:rPr>
          <w:rFonts w:ascii="Times New Roman" w:eastAsia="Times New Roman" w:hAnsi="Times New Roman"/>
          <w:sz w:val="24"/>
          <w:szCs w:val="24"/>
          <w:lang w:eastAsia="ru-RU"/>
        </w:rPr>
        <w:t xml:space="preserve">Шевелева Т.Н., к.филол.н., доцент кафедры русской и зарубежной филологии. </w:t>
      </w:r>
    </w:p>
    <w:p w:rsidR="00654EDB" w:rsidRPr="00654EDB" w:rsidRDefault="00654EDB" w:rsidP="00654EDB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4EDB">
        <w:rPr>
          <w:rFonts w:ascii="Times New Roman" w:eastAsia="Times New Roman" w:hAnsi="Times New Roman"/>
          <w:sz w:val="24"/>
          <w:szCs w:val="24"/>
          <w:lang w:eastAsia="ru-RU"/>
        </w:rPr>
        <w:t xml:space="preserve">Шолина Н.В., к.филол.н., доцент кафедры русской и зарубежной филологии. </w:t>
      </w:r>
    </w:p>
    <w:p w:rsidR="00654EDB" w:rsidRPr="00654EDB" w:rsidRDefault="00654EDB" w:rsidP="00654EDB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4ED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Бударагина Е.И., к.филол.н., доцент кафедры русского языка и культуры речи. </w:t>
      </w:r>
    </w:p>
    <w:p w:rsidR="00654EDB" w:rsidRPr="00654EDB" w:rsidRDefault="00654EDB" w:rsidP="00654EDB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4EDB">
        <w:rPr>
          <w:rFonts w:ascii="Times New Roman" w:eastAsia="Times New Roman" w:hAnsi="Times New Roman"/>
          <w:sz w:val="24"/>
          <w:szCs w:val="24"/>
          <w:lang w:eastAsia="ru-RU"/>
        </w:rPr>
        <w:t xml:space="preserve">Ильченко Н.М.,  д.филол.н., профессор кафедры русской и зарубежной филологии. </w:t>
      </w:r>
    </w:p>
    <w:p w:rsidR="00654EDB" w:rsidRPr="00654EDB" w:rsidRDefault="00654EDB" w:rsidP="00654EDB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4EDB">
        <w:rPr>
          <w:rFonts w:ascii="Times New Roman" w:eastAsia="Times New Roman" w:hAnsi="Times New Roman"/>
          <w:sz w:val="24"/>
          <w:szCs w:val="24"/>
          <w:lang w:eastAsia="ru-RU"/>
        </w:rPr>
        <w:t>Легошина Л.Л., к.филол.н., доцент кафедры русской и зарубежной филологии.</w:t>
      </w:r>
    </w:p>
    <w:p w:rsidR="00654EDB" w:rsidRPr="00654EDB" w:rsidRDefault="00654EDB" w:rsidP="00654EDB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4EDB" w:rsidRPr="00654EDB" w:rsidRDefault="00654EDB" w:rsidP="00654EDB">
      <w:pPr>
        <w:spacing w:after="0" w:line="360" w:lineRule="auto"/>
        <w:ind w:firstLine="360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6" w:name="_Toc6"/>
      <w:r w:rsidRPr="00654ED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2.4. Статус образовательного модуля</w:t>
      </w:r>
      <w:bookmarkEnd w:id="6"/>
    </w:p>
    <w:p w:rsidR="00654EDB" w:rsidRPr="00654EDB" w:rsidRDefault="00654EDB" w:rsidP="00654EDB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4EDB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«Русский язык как иностранный (уровень носителя языка)» изучается на 3-4 курсах бакалавриата и базируется на знаниях, полученных в ходе изучения дисциплин следующих модулей: «Человек, общество, культура», «Педагогика и психология», «Информационные технологии», «Русский язык как иностранный (элементарный и базовый уровни)», «Русский язык как иностранный (пороговый и постпороговый уровни)».  Данный модуль наряду с модулем «Методика преподавания русского языка как иностранного» является завершающим в освоении программы бакалавриата «Русский язык как иностранный» и предваряет государственную итоговую аттестацию, способствуя выполнению заданий преддипломной практики и написанию выпускной квалификационной работы. </w:t>
      </w:r>
    </w:p>
    <w:p w:rsidR="00654EDB" w:rsidRPr="00654EDB" w:rsidRDefault="00654EDB" w:rsidP="00654EDB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4EDB" w:rsidRPr="00654EDB" w:rsidRDefault="00654EDB" w:rsidP="00654EDB">
      <w:pPr>
        <w:spacing w:after="0" w:line="360" w:lineRule="auto"/>
        <w:ind w:firstLine="360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7" w:name="_Toc7"/>
      <w:r w:rsidRPr="00654ED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2.5. Трудоемкость модуля</w:t>
      </w:r>
      <w:bookmarkEnd w:id="7"/>
    </w:p>
    <w:tbl>
      <w:tblPr>
        <w:tblStyle w:val="Table12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6597"/>
        <w:gridCol w:w="2897"/>
      </w:tblGrid>
      <w:tr w:rsidR="00654EDB" w:rsidRPr="00654EDB" w:rsidTr="00654EDB">
        <w:trPr>
          <w:trHeight w:val="300"/>
          <w:tblHeader/>
          <w:jc w:val="center"/>
        </w:trPr>
        <w:tc>
          <w:tcPr>
            <w:tcW w:w="7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4EDB" w:rsidRPr="00654EDB" w:rsidRDefault="00654EDB" w:rsidP="00654EDB">
            <w:pPr>
              <w:jc w:val="center"/>
              <w:rPr>
                <w:rFonts w:ascii="Times New Roman" w:eastAsia="Times New Roman" w:hAnsi="Times New Roman"/>
              </w:rPr>
            </w:pPr>
            <w:r w:rsidRPr="00654EDB">
              <w:rPr>
                <w:rFonts w:ascii="Times New Roman" w:eastAsia="Times New Roman" w:hAnsi="Times New Roman"/>
              </w:rPr>
              <w:t>Трудоемкость модуля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4EDB" w:rsidRPr="00654EDB" w:rsidRDefault="00654EDB" w:rsidP="00654EDB">
            <w:pPr>
              <w:jc w:val="center"/>
              <w:rPr>
                <w:rFonts w:ascii="Times New Roman" w:eastAsia="Times New Roman" w:hAnsi="Times New Roman"/>
              </w:rPr>
            </w:pPr>
            <w:r w:rsidRPr="00654EDB">
              <w:rPr>
                <w:rFonts w:ascii="Times New Roman" w:eastAsia="Times New Roman" w:hAnsi="Times New Roman"/>
              </w:rPr>
              <w:t>Час./з.е.</w:t>
            </w:r>
          </w:p>
        </w:tc>
      </w:tr>
      <w:tr w:rsidR="00654EDB" w:rsidRPr="00654EDB" w:rsidTr="00654EDB">
        <w:trPr>
          <w:trHeight w:val="300"/>
          <w:jc w:val="center"/>
        </w:trPr>
        <w:tc>
          <w:tcPr>
            <w:tcW w:w="7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4EDB" w:rsidRPr="00654EDB" w:rsidRDefault="00654EDB" w:rsidP="00654EDB">
            <w:pPr>
              <w:rPr>
                <w:rFonts w:ascii="Times New Roman" w:eastAsia="Times New Roman" w:hAnsi="Times New Roman"/>
              </w:rPr>
            </w:pPr>
            <w:r w:rsidRPr="00654EDB">
              <w:rPr>
                <w:rFonts w:ascii="Times New Roman" w:eastAsia="Times New Roman" w:hAnsi="Times New Roman"/>
              </w:rPr>
              <w:t>Всего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4EDB" w:rsidRPr="00654EDB" w:rsidRDefault="00654EDB" w:rsidP="00654EDB">
            <w:pPr>
              <w:jc w:val="center"/>
              <w:rPr>
                <w:rFonts w:ascii="Times New Roman" w:eastAsia="Times New Roman" w:hAnsi="Times New Roman"/>
              </w:rPr>
            </w:pPr>
            <w:r w:rsidRPr="00654EDB">
              <w:rPr>
                <w:rFonts w:ascii="Times New Roman" w:eastAsia="Times New Roman" w:hAnsi="Times New Roman"/>
              </w:rPr>
              <w:t>648/18</w:t>
            </w:r>
          </w:p>
        </w:tc>
      </w:tr>
      <w:tr w:rsidR="00654EDB" w:rsidRPr="00654EDB" w:rsidTr="00654EDB">
        <w:trPr>
          <w:trHeight w:val="300"/>
          <w:jc w:val="center"/>
        </w:trPr>
        <w:tc>
          <w:tcPr>
            <w:tcW w:w="7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4EDB" w:rsidRPr="00654EDB" w:rsidRDefault="00654EDB" w:rsidP="00654EDB">
            <w:pPr>
              <w:rPr>
                <w:rFonts w:ascii="Times New Roman" w:eastAsia="Times New Roman" w:hAnsi="Times New Roman"/>
              </w:rPr>
            </w:pPr>
            <w:r w:rsidRPr="00654EDB">
              <w:rPr>
                <w:rFonts w:ascii="Times New Roman" w:eastAsia="Times New Roman" w:hAnsi="Times New Roman"/>
              </w:rPr>
              <w:t>в т.ч. контактная работа с преподавателем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4EDB" w:rsidRPr="00654EDB" w:rsidRDefault="00654EDB" w:rsidP="00654EDB">
            <w:pPr>
              <w:jc w:val="center"/>
              <w:rPr>
                <w:rFonts w:ascii="Times New Roman" w:eastAsia="Times New Roman" w:hAnsi="Times New Roman"/>
              </w:rPr>
            </w:pPr>
            <w:r w:rsidRPr="00654EDB">
              <w:rPr>
                <w:rFonts w:ascii="Times New Roman" w:eastAsia="Times New Roman" w:hAnsi="Times New Roman"/>
              </w:rPr>
              <w:t>336</w:t>
            </w:r>
          </w:p>
        </w:tc>
      </w:tr>
      <w:tr w:rsidR="00654EDB" w:rsidRPr="00654EDB" w:rsidTr="00654EDB">
        <w:trPr>
          <w:trHeight w:val="300"/>
          <w:jc w:val="center"/>
        </w:trPr>
        <w:tc>
          <w:tcPr>
            <w:tcW w:w="7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4EDB" w:rsidRPr="00654EDB" w:rsidRDefault="00654EDB" w:rsidP="00654EDB">
            <w:pPr>
              <w:rPr>
                <w:rFonts w:ascii="Times New Roman" w:eastAsia="Times New Roman" w:hAnsi="Times New Roman"/>
              </w:rPr>
            </w:pPr>
            <w:r w:rsidRPr="00654EDB">
              <w:rPr>
                <w:rFonts w:ascii="Times New Roman" w:eastAsia="Times New Roman" w:hAnsi="Times New Roman"/>
              </w:rPr>
              <w:t>в т.ч. самостоятельная работа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4EDB" w:rsidRPr="00654EDB" w:rsidRDefault="00654EDB" w:rsidP="00654EDB">
            <w:pPr>
              <w:jc w:val="center"/>
              <w:rPr>
                <w:rFonts w:ascii="Times New Roman" w:eastAsia="Times New Roman" w:hAnsi="Times New Roman"/>
              </w:rPr>
            </w:pPr>
            <w:r w:rsidRPr="00654EDB">
              <w:rPr>
                <w:rFonts w:ascii="Times New Roman" w:eastAsia="Times New Roman" w:hAnsi="Times New Roman"/>
              </w:rPr>
              <w:t>312</w:t>
            </w:r>
          </w:p>
        </w:tc>
      </w:tr>
      <w:tr w:rsidR="00654EDB" w:rsidRPr="00654EDB" w:rsidTr="00654EDB">
        <w:trPr>
          <w:trHeight w:val="300"/>
          <w:jc w:val="center"/>
        </w:trPr>
        <w:tc>
          <w:tcPr>
            <w:tcW w:w="7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4EDB" w:rsidRPr="00654EDB" w:rsidRDefault="00654EDB" w:rsidP="00654EDB">
            <w:pPr>
              <w:rPr>
                <w:rFonts w:ascii="Times New Roman" w:eastAsia="Times New Roman" w:hAnsi="Times New Roman"/>
              </w:rPr>
            </w:pPr>
            <w:r w:rsidRPr="00654EDB">
              <w:rPr>
                <w:rFonts w:ascii="Times New Roman" w:eastAsia="Times New Roman" w:hAnsi="Times New Roman"/>
              </w:rPr>
              <w:t>практика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4EDB" w:rsidRPr="00654EDB" w:rsidRDefault="00654EDB" w:rsidP="00654EDB">
            <w:pPr>
              <w:jc w:val="center"/>
              <w:rPr>
                <w:rFonts w:ascii="Times New Roman" w:eastAsia="Times New Roman" w:hAnsi="Times New Roman"/>
              </w:rPr>
            </w:pPr>
            <w:r w:rsidRPr="00654EDB">
              <w:rPr>
                <w:rFonts w:ascii="Times New Roman" w:eastAsia="Times New Roman" w:hAnsi="Times New Roman"/>
              </w:rPr>
              <w:t>не предусмотрена</w:t>
            </w:r>
          </w:p>
        </w:tc>
      </w:tr>
    </w:tbl>
    <w:p w:rsidR="00654EDB" w:rsidRPr="00654EDB" w:rsidRDefault="00654EDB" w:rsidP="00654EDB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654EDB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D44EF7" w:rsidRPr="00D44EF7" w:rsidRDefault="00D44EF7" w:rsidP="00D44EF7">
      <w:pPr>
        <w:spacing w:after="0" w:line="360" w:lineRule="auto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8" w:name="_Toc8"/>
      <w:r w:rsidRPr="00D44EF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3. СТРУКТУРА МОДУЛЯ «РУССКИЙ ЯЗЫК КАК ИНОСТРАННЫЙ (УРОВЕНЬ НОСИТЕЛЯ ЯЗЫКА)»</w:t>
      </w:r>
      <w:bookmarkEnd w:id="8"/>
    </w:p>
    <w:tbl>
      <w:tblPr>
        <w:tblStyle w:val="Table13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159"/>
        <w:gridCol w:w="1199"/>
        <w:gridCol w:w="492"/>
        <w:gridCol w:w="873"/>
        <w:gridCol w:w="845"/>
        <w:gridCol w:w="1189"/>
        <w:gridCol w:w="837"/>
        <w:gridCol w:w="998"/>
        <w:gridCol w:w="697"/>
        <w:gridCol w:w="1205"/>
      </w:tblGrid>
      <w:tr w:rsidR="00D44EF7" w:rsidRPr="00D44EF7" w:rsidTr="00D44EF7">
        <w:trPr>
          <w:trHeight w:val="276"/>
          <w:tblHeader/>
          <w:jc w:val="center"/>
        </w:trPr>
        <w:tc>
          <w:tcPr>
            <w:tcW w:w="11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Код</w:t>
            </w:r>
          </w:p>
        </w:tc>
        <w:tc>
          <w:tcPr>
            <w:tcW w:w="11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Дисциплина</w:t>
            </w:r>
          </w:p>
        </w:tc>
        <w:tc>
          <w:tcPr>
            <w:tcW w:w="4236" w:type="dxa"/>
            <w:gridSpan w:val="5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Трудоемкость (час.)</w:t>
            </w:r>
          </w:p>
        </w:tc>
        <w:tc>
          <w:tcPr>
            <w:tcW w:w="99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Трудоемкость  (з.е.)</w:t>
            </w:r>
          </w:p>
        </w:tc>
        <w:tc>
          <w:tcPr>
            <w:tcW w:w="6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Порядок изучения</w:t>
            </w:r>
          </w:p>
        </w:tc>
        <w:tc>
          <w:tcPr>
            <w:tcW w:w="12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Образовательные результаты (код ОР)</w:t>
            </w:r>
          </w:p>
        </w:tc>
      </w:tr>
      <w:tr w:rsidR="00D44EF7" w:rsidRPr="00D44EF7" w:rsidTr="00D44EF7">
        <w:trPr>
          <w:trHeight w:val="517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4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Всего</w:t>
            </w:r>
          </w:p>
        </w:tc>
        <w:tc>
          <w:tcPr>
            <w:tcW w:w="171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Контактная работа</w:t>
            </w:r>
          </w:p>
        </w:tc>
        <w:tc>
          <w:tcPr>
            <w:tcW w:w="11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Самостоятельная работа</w:t>
            </w:r>
          </w:p>
        </w:tc>
        <w:tc>
          <w:tcPr>
            <w:tcW w:w="83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Аттестация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</w:tr>
      <w:tr w:rsidR="00D44EF7" w:rsidRPr="00D44EF7" w:rsidTr="00D44EF7">
        <w:trPr>
          <w:trHeight w:val="517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Аудиторная работа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Контактная СР (в т.ч. в ЭИОС)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</w:tr>
      <w:tr w:rsidR="00D44EF7" w:rsidRPr="00D44EF7" w:rsidTr="00D44EF7">
        <w:trPr>
          <w:trHeight w:val="276"/>
          <w:jc w:val="center"/>
        </w:trPr>
        <w:tc>
          <w:tcPr>
            <w:tcW w:w="0" w:type="auto"/>
            <w:gridSpan w:val="10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1. ДИСЦИПЛИНЫ ОБЯЗАТЕЛЬНЫЕ ДЛЯ ИЗУЧЕНИЯ</w:t>
            </w:r>
          </w:p>
        </w:tc>
      </w:tr>
      <w:tr w:rsidR="00D44EF7" w:rsidRPr="00D44EF7" w:rsidTr="00D44EF7">
        <w:trPr>
          <w:trHeight w:val="276"/>
          <w:tblHeader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К.М.08.01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Основы теории литературы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зачет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ОР-1</w:t>
            </w:r>
          </w:p>
        </w:tc>
      </w:tr>
      <w:tr w:rsidR="00D44EF7" w:rsidRPr="00D44EF7" w:rsidTr="00D44EF7">
        <w:trPr>
          <w:trHeight w:val="276"/>
          <w:tblHeader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К.М.08.02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Современная русская литература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зачет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ОР-2</w:t>
            </w:r>
          </w:p>
        </w:tc>
      </w:tr>
      <w:tr w:rsidR="00D44EF7" w:rsidRPr="00D44EF7" w:rsidTr="00D44EF7">
        <w:trPr>
          <w:trHeight w:val="276"/>
          <w:tblHeader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К.М.08.03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Шедевры мировой литературы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216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экзамен, зачет с оценкой</w:t>
            </w:r>
            <w:r w:rsidR="00E86F62">
              <w:rPr>
                <w:rFonts w:ascii="Times New Roman" w:eastAsia="Times New Roman" w:hAnsi="Times New Roman"/>
                <w:sz w:val="22"/>
                <w:szCs w:val="22"/>
              </w:rPr>
              <w:t xml:space="preserve">, </w:t>
            </w:r>
            <w:r w:rsidR="00E86F62" w:rsidRPr="00D44EF7">
              <w:rPr>
                <w:rFonts w:ascii="Times New Roman" w:eastAsia="Times New Roman" w:hAnsi="Times New Roman"/>
                <w:sz w:val="22"/>
                <w:szCs w:val="22"/>
              </w:rPr>
              <w:t>зачет с оценкой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6,7,8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ОР-2</w:t>
            </w:r>
          </w:p>
        </w:tc>
      </w:tr>
      <w:tr w:rsidR="00D44EF7" w:rsidRPr="00D44EF7" w:rsidTr="00D44EF7">
        <w:trPr>
          <w:trHeight w:val="276"/>
          <w:tblHeader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К.М.08.04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Язык средств массовой информации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зачет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ОР-1</w:t>
            </w:r>
          </w:p>
        </w:tc>
      </w:tr>
      <w:tr w:rsidR="00D44EF7" w:rsidRPr="00D44EF7" w:rsidTr="00D44EF7">
        <w:trPr>
          <w:trHeight w:val="276"/>
          <w:jc w:val="center"/>
        </w:trPr>
        <w:tc>
          <w:tcPr>
            <w:tcW w:w="0" w:type="auto"/>
            <w:gridSpan w:val="10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2. ДИСЦИПЛИНЫ ПО ВЫБОРУ</w:t>
            </w:r>
          </w:p>
        </w:tc>
      </w:tr>
      <w:tr w:rsidR="00D44EF7" w:rsidRPr="00D44EF7" w:rsidTr="00D44EF7">
        <w:trPr>
          <w:trHeight w:val="276"/>
          <w:tblHeader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44EF7" w:rsidRPr="00D44EF7" w:rsidRDefault="00D44EF7" w:rsidP="00D44EF7">
            <w:pPr>
              <w:spacing w:after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К.М.08.ДВ.01.01</w:t>
            </w:r>
          </w:p>
          <w:p w:rsidR="00D44EF7" w:rsidRPr="00D44EF7" w:rsidRDefault="00D44EF7" w:rsidP="00D44EF7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Национальные образы мира в языке и литературе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зачет, экзамен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5</w:t>
            </w:r>
            <w:r w:rsidR="00EC22DE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7,8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ОР-2</w:t>
            </w:r>
          </w:p>
        </w:tc>
      </w:tr>
      <w:tr w:rsidR="00D44EF7" w:rsidRPr="00D44EF7" w:rsidTr="00D44EF7">
        <w:trPr>
          <w:trHeight w:val="276"/>
          <w:tblHeader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44EF7" w:rsidRPr="00D44EF7" w:rsidRDefault="00D44EF7" w:rsidP="00D44EF7">
            <w:pPr>
              <w:spacing w:after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>К.М.08.ДВ.01.02</w:t>
            </w:r>
          </w:p>
          <w:p w:rsidR="00D44EF7" w:rsidRPr="00D44EF7" w:rsidRDefault="00D44EF7" w:rsidP="00D44EF7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Практикум по подготовке к международному экзамену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зачет, экзамен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7,8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ОР-2</w:t>
            </w:r>
          </w:p>
        </w:tc>
      </w:tr>
      <w:tr w:rsidR="00D44EF7" w:rsidRPr="00D44EF7" w:rsidTr="00D44EF7">
        <w:trPr>
          <w:trHeight w:val="276"/>
          <w:tblHeader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44EF7" w:rsidRPr="00D44EF7" w:rsidRDefault="00D44EF7" w:rsidP="00D44EF7">
            <w:pPr>
              <w:spacing w:after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К.М.08.ДВ.01.03</w:t>
            </w:r>
          </w:p>
          <w:p w:rsidR="00D44EF7" w:rsidRPr="00D44EF7" w:rsidRDefault="00D44EF7" w:rsidP="00D44EF7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Русская классическая поэзия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зачет, экзамен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7,8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ОР-2</w:t>
            </w:r>
          </w:p>
        </w:tc>
      </w:tr>
      <w:tr w:rsidR="00D44EF7" w:rsidRPr="00D44EF7" w:rsidTr="00D44EF7">
        <w:trPr>
          <w:trHeight w:val="276"/>
          <w:jc w:val="center"/>
        </w:trPr>
        <w:tc>
          <w:tcPr>
            <w:tcW w:w="0" w:type="auto"/>
            <w:gridSpan w:val="10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3. ПРАКТИКА                                                                                                                                                                                                не предусмотрена</w:t>
            </w:r>
          </w:p>
        </w:tc>
      </w:tr>
      <w:tr w:rsidR="00D44EF7" w:rsidRPr="00D44EF7" w:rsidTr="00D44EF7">
        <w:trPr>
          <w:trHeight w:val="276"/>
          <w:jc w:val="center"/>
        </w:trPr>
        <w:tc>
          <w:tcPr>
            <w:tcW w:w="0" w:type="auto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4. АТТЕСТАЦИЯ</w:t>
            </w:r>
            <w:r w:rsidRPr="00D44EF7">
              <w:rPr>
                <w:rFonts w:ascii="Times New Roman" w:eastAsia="Times New Roman" w:hAnsi="Times New Roman"/>
                <w:b/>
                <w:bCs/>
              </w:rPr>
              <w:t xml:space="preserve"> Определение результатов освоения модуля на основе вычисления рейтинговой оценки по каждому элементу модуля</w:t>
            </w:r>
          </w:p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</w:tr>
    </w:tbl>
    <w:p w:rsidR="00D44EF7" w:rsidRPr="00D44EF7" w:rsidRDefault="00D44EF7" w:rsidP="00D44EF7">
      <w:pPr>
        <w:spacing w:after="0" w:line="360" w:lineRule="auto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9" w:name="_Toc9"/>
      <w:r w:rsidRPr="00D44EF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МЕТОДИЧЕСКИЕ УКАЗАНИЯ ДЛЯ ОБУЧАЮЩИХСЯ ПО ОСВОЕНИЮ МОДУЛЯ</w:t>
      </w:r>
      <w:bookmarkEnd w:id="9"/>
    </w:p>
    <w:p w:rsidR="00D44EF7" w:rsidRPr="00D44EF7" w:rsidRDefault="00D44EF7" w:rsidP="00D44EF7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освоения дисциплин, входящих в модуль  «Русский язык иностранный (уровень носителя языка)», студент должен владеть необходимым лексическим минимумом на уровне носителя языка, что позволяет обеспечить общение в рамках тематического и интенционального минимумов государственного стандарта; уметь максимально полно понимать содержание, коммуникативные намерения, а также социальные и эмоционально-экспрессивные особенности речи говорящего; владеть основными фонетическими и интонационными нормами русского произношения на изучаемом уровне, обеспечивающем решение коммуникативных задач. Модуль "Русский язык как иностранный (уровень носителя языка)" способствует формированию у студента коммуникативных, лингвокультурологических и социокультурных компетенций. Изучение дисциплин модуля позволяет магистрантам  успешно овладеть программой профильной подготовки «Русский язык как иностранный».  Формирование компетенций требует тщательного и ответственного выполнения различных видов учебной работы.  Аудиторные занятия складываются из лекций и практических занятий. Лекции призваны раскрыть в максимально доступной для студентов форме содержание наиболее сложных теоретических проблем того или иного курса. Лекции логически взаимосвязаны и объединяются системой терминов, которые необходимо усвоить в ходе обучения. К лекции рекомендуется готовиться: а) прочитать материал предыдущей лекции, отметив то, что осталось непонятным или вызывает вопросы; б)  в ходе аудиторной лекции следует обратить особое внимание на проблемные места и, в случае необходимости, обратиться к преподавателю за консультацией.   На практических занятиях проверяется уровень </w:t>
      </w: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понимания теоретического материала того или иного курса, развиваются навыки анализа языкового дидактического  материала, вырабатывается умение решать учебные задачи различного уровня сложности, создаются и решаются проблемные ситуации в рамках материала того или иного курса. Готовясь к практическому занятию, студент внимательно прочитывает материал соответствующих лекций, а также учебников и учебных пособий, использует электронные ресурсы. На этой базе выполняется задание для самостоятельной работы, которое будет проверено на практическом аудиторном занятии.  Во время практического занятия студентам рекомендуется:  - осмыслить цель занятия;  - в свободной форме вести записи учебного материала (комментарии и разъяснения преподавателя, анализ иллюстративного материала);  - фиксировать ошибки и отмечать провоцирующие их факторы;  - активно участвовать в обсуждении проблем, стараться выступать с развернутыми ответами:  - всегда стремиться давать аргументированный ответ на вопрос или предлагать аргументированные решение той или иной задачи;  - делать рефлексивные высказывания относительно собственного внутреннего процесса размышления над задачей;  - давать мотивированную оценку ответам товарищей и со своей стороны внимательно относиться к оценочным комментариям в отношении собственных суждений.  Практические занятия имеют  коммуникативную направленность, предполагают развернутые высказывания в рамках монолога, диалога, полилога. Поэтому студент должен быть готов к устной и письменной коммуникации кооперативного типа, к использованию имеющихся знаний для наиболее эффективного межличностного и профессионального общения.   Студентам необходимо:  - вести рабочую тетрадь для семестровых практических занятий, где будут записываться учебные действия;  - иметь электронные или печатные версии методических словарей, справочных изданий, терминологических словарей;  - иметь электронную или бумажную версию базового учебного пособия и сопутствующих компонентов учебно-методического комплекса.   Самостоятельная работа студентов в рамках методических и литературоведческих дисциплин является неотъемлемой составляющей процесса освоения программы обучения по профилю «Русский язык иностранный» и охватывает все аспекты изучения учебного материала и в значительной мере определяет результаты и качество освоения модуля..       Основные виды самостоятельных работ включают в себя:  – работу с литературно-художественным материалом: выполнение упражнений, заданий, ответы на вопросы;  - работу со словарями;  - работу с научной литературой (составление конспекта, реферата, подготовка доклада или сообщения по заданной теме);  - творческие задания (эссе, презентация, сочинение, доклад, проектная работа).   При выполнении самостоятельной работы студентам рекомендуется:  -осмыслить цель задания и </w:t>
      </w: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сформулировать для себя конкретные задачи для ее достижения;  - соблюдать принципы аргументированности, последовательности и постепенности;  - при работе с источниками выделять главное;  - пользоваться справочными изданиями для корректировки своих суждений и оценок;  - проверить правильность выполнения работы по степени достижения поставленной цели;  -при необходимости проконсультироваться с преподавателем.   В связи с развитием информационных технологий студентам рекомендуется овладевать всеми доступными средствами получения информации из сети Интернет, в том числе на иностранном языке, развивать умения оформления собственных знаний по темам в виде презентаций. Настоятельно рекомендуется пользоваться библиотечными фондами и электронными образовательными ресурсами НГПУ и других организаций, методическими указаниями кафедры.   Контроль является эффективной формой обратной связи и предусматривает оценку уровня сформированности у студента тех или иных компетенций (знаний, навыков, умений). Результаты текущего и рубежного контроля позволяют спланировать и при необходимости скорректировать действия преподавателя по повышению качества образовательного процесса. Контроль осуществляется на основании самостоятельно выполняемых рейтинговых работ, в том числе в ЭИОС, после прохождения темы или раздела. Текущий контроль осуществляется следующими видами работ:  - оценкой практической текущей работы;  - тестовыми заданиями различного типа;  - заданиями для самостоятельной работы;  - презентациями по теме.  Рубежный контроль по дисциплинам модуля  осуществляется в форме зачета или экзамена.   Залогом успешного выполнения контрольных заданий является систематическая подготовка к текущим занятиям, использование различных стратегий получения информации, знакомство с материалами учебно-методического комплекса по дисциплине, консультации с преподавателем. </w:t>
      </w:r>
    </w:p>
    <w:p w:rsidR="00D44EF7" w:rsidRPr="00D44EF7" w:rsidRDefault="00D44EF7" w:rsidP="00D44EF7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D44EF7" w:rsidRPr="00D44EF7" w:rsidRDefault="00D44EF7" w:rsidP="00D44EF7">
      <w:pPr>
        <w:spacing w:after="0" w:line="360" w:lineRule="auto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0" w:name="_Toc10"/>
      <w:r w:rsidRPr="00D44EF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 ПРОГРАММЫ ДИСЦИПЛИН МОДУЛЯ</w:t>
      </w:r>
      <w:bookmarkEnd w:id="10"/>
    </w:p>
    <w:p w:rsidR="00D44EF7" w:rsidRPr="00D44EF7" w:rsidRDefault="00D44EF7" w:rsidP="00D44EF7">
      <w:pPr>
        <w:spacing w:after="0" w:line="360" w:lineRule="auto"/>
        <w:ind w:firstLine="360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1" w:name="_Toc11"/>
      <w:r w:rsidRPr="00D44EF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5.1. Программа дисциплины «Основы теории литературы»</w:t>
      </w:r>
      <w:bookmarkEnd w:id="11"/>
    </w:p>
    <w:p w:rsidR="00D44EF7" w:rsidRPr="00D44EF7" w:rsidRDefault="00D44EF7" w:rsidP="00D44EF7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2" w:name="_Toc12"/>
      <w:r w:rsidRPr="00D44EF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  <w:bookmarkEnd w:id="12"/>
    </w:p>
    <w:p w:rsidR="00D44EF7" w:rsidRPr="00D44EF7" w:rsidRDefault="00D44EF7" w:rsidP="00D44EF7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Данная рабочая программа может быть использована при создании учебных комплексов, учебно-методических пособий, при организации контроля и оценки знаний, речевых навыков и умений учащихся, а также при подготовке к занятиям по русскому языку как иностранному. Данная программа ориентирована на студентов, владеющих русским языком в объеме  уровня компетентного владения. Достижение данного уровня владения русским языком как иностранным обеспечивает необходимую базу для успешной коммуникации в условиях языковой среды. Данный уровень позволяет ученикам удовлетворять основные коммуникативные потребности при общении с носителями языка в социально-бытовой, социально-культурной и частично официально-бытовой сферах. </w:t>
      </w:r>
    </w:p>
    <w:p w:rsidR="00D44EF7" w:rsidRPr="00D44EF7" w:rsidRDefault="00D44EF7" w:rsidP="00D44EF7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3" w:name="_Toc13"/>
      <w:r w:rsidRPr="00D44EF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  <w:bookmarkEnd w:id="13"/>
    </w:p>
    <w:p w:rsidR="00D44EF7" w:rsidRPr="00D44EF7" w:rsidRDefault="00D44EF7" w:rsidP="00D44EF7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относится к модулю "Русский язык как иностранный (уровень носителя языка)". Данная дисциплина относится к основной части программы.  Для освоения дисциплины "Основы теории литературы" необходимы знания, умения и навыки, полученные в ходе изучения модулей  «Русский язык как иностранный (уровень компетентного владения)", "Человек, общество, культура". </w:t>
      </w:r>
    </w:p>
    <w:p w:rsidR="00D44EF7" w:rsidRPr="00D44EF7" w:rsidRDefault="00D44EF7" w:rsidP="00D44EF7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4" w:name="_Toc14"/>
      <w:r w:rsidRPr="00D44EF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  <w:bookmarkEnd w:id="14"/>
    </w:p>
    <w:p w:rsidR="00D44EF7" w:rsidRPr="00D44EF7" w:rsidRDefault="00D44EF7" w:rsidP="00D44EF7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дисциплины — </w:t>
      </w: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формирование целостного представления об актуальных проблемах современной теории литературы.</w:t>
      </w:r>
    </w:p>
    <w:p w:rsidR="00D44EF7" w:rsidRPr="00D44EF7" w:rsidRDefault="00D44EF7" w:rsidP="00D44EF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4EF7" w:rsidRPr="00D44EF7" w:rsidRDefault="00D44EF7" w:rsidP="00D44EF7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Задачи дисциплины: </w:t>
      </w: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- соотнесение классических ценностей литературоведческого знания с результатами, полученными на современном этапе развития теории литературы.</w:t>
      </w:r>
    </w:p>
    <w:p w:rsidR="00D44EF7" w:rsidRPr="00D44EF7" w:rsidRDefault="00D44EF7" w:rsidP="00D44EF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4EF7" w:rsidRPr="00D44EF7" w:rsidRDefault="00D44EF7" w:rsidP="00D44EF7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5" w:name="_Toc15"/>
      <w:r w:rsidRPr="00D44EF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  <w:bookmarkEnd w:id="15"/>
    </w:p>
    <w:tbl>
      <w:tblPr>
        <w:tblStyle w:val="Table14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824"/>
        <w:gridCol w:w="2476"/>
        <w:gridCol w:w="1314"/>
        <w:gridCol w:w="1883"/>
        <w:gridCol w:w="1137"/>
        <w:gridCol w:w="1860"/>
      </w:tblGrid>
      <w:tr w:rsidR="00D44EF7" w:rsidRPr="00D44EF7" w:rsidTr="00D44EF7">
        <w:trPr>
          <w:trHeight w:val="500"/>
          <w:tblHeader/>
          <w:jc w:val="center"/>
        </w:trPr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Код ОР модуля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Образовательные результаты модуля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Код ОР дисциплины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Образовательные результаты  дисциплины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Код ИДК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Средства оценивания образовательных результатов</w:t>
            </w:r>
          </w:p>
        </w:tc>
      </w:tr>
      <w:tr w:rsidR="00D44EF7" w:rsidRPr="00D44EF7" w:rsidTr="00D44EF7">
        <w:trPr>
          <w:trHeight w:val="1000"/>
          <w:jc w:val="center"/>
        </w:trPr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ОР-1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 xml:space="preserve">Способен осуществлять коммуникацию с учетом особенностей межнационального общения и организовывать межкультурный диалог </w:t>
            </w: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>и работу в поликультурной многоконфессиональной среде.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>ОР-1-1-1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Строит открытый диалог с учетом освоения данного уровня языка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ПК 1.1 ПК 1.2.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Презентация Тестирование Доклад</w:t>
            </w:r>
          </w:p>
        </w:tc>
      </w:tr>
    </w:tbl>
    <w:p w:rsidR="00D44EF7" w:rsidRPr="00D44EF7" w:rsidRDefault="00D44EF7" w:rsidP="00D44EF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4EF7" w:rsidRPr="00D44EF7" w:rsidRDefault="00D44EF7" w:rsidP="00D44EF7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6" w:name="_Toc16"/>
      <w:r w:rsidRPr="00D44EF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  <w:bookmarkEnd w:id="16"/>
    </w:p>
    <w:p w:rsidR="00D44EF7" w:rsidRPr="00D44EF7" w:rsidRDefault="00D44EF7" w:rsidP="00D44EF7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7" w:name="_Toc17"/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5.1. Тематический план</w:t>
      </w:r>
      <w:bookmarkEnd w:id="17"/>
    </w:p>
    <w:tbl>
      <w:tblPr>
        <w:tblStyle w:val="Table14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3050"/>
        <w:gridCol w:w="896"/>
        <w:gridCol w:w="1115"/>
        <w:gridCol w:w="1195"/>
        <w:gridCol w:w="1788"/>
        <w:gridCol w:w="1450"/>
      </w:tblGrid>
      <w:tr w:rsidR="00D44EF7" w:rsidRPr="00D44EF7" w:rsidTr="00D44EF7">
        <w:trPr>
          <w:trHeight w:val="300"/>
          <w:tblHeader/>
          <w:jc w:val="center"/>
        </w:trPr>
        <w:tc>
          <w:tcPr>
            <w:tcW w:w="32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Наименование темы</w:t>
            </w:r>
          </w:p>
        </w:tc>
        <w:tc>
          <w:tcPr>
            <w:tcW w:w="32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Контактная работа</w:t>
            </w:r>
          </w:p>
        </w:tc>
        <w:tc>
          <w:tcPr>
            <w:tcW w:w="17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Самостоятельная работа</w:t>
            </w:r>
          </w:p>
        </w:tc>
        <w:tc>
          <w:tcPr>
            <w:tcW w:w="14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Всего часов по дисциплине</w:t>
            </w:r>
          </w:p>
        </w:tc>
      </w:tr>
      <w:tr w:rsidR="00D44EF7" w:rsidRPr="00D44EF7" w:rsidTr="00D44EF7">
        <w:trPr>
          <w:trHeight w:val="300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20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Аудиторная работа</w:t>
            </w:r>
          </w:p>
        </w:tc>
        <w:tc>
          <w:tcPr>
            <w:tcW w:w="12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Контак-тная СР ( в т.ч. и ЭИОС)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</w:tr>
      <w:tr w:rsidR="00D44EF7" w:rsidRPr="00D44EF7" w:rsidTr="00D44EF7">
        <w:trPr>
          <w:trHeight w:val="300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Лекции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Семинары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</w:tr>
      <w:tr w:rsidR="00D44EF7" w:rsidRPr="00D44EF7" w:rsidTr="00D44EF7">
        <w:trPr>
          <w:trHeight w:val="500"/>
          <w:jc w:val="center"/>
        </w:trPr>
        <w:tc>
          <w:tcPr>
            <w:tcW w:w="3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Раздел 1. Методология литературоведческого исследования (литературоведческие школ, направления)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1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27</w:t>
            </w: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54</w:t>
            </w:r>
          </w:p>
        </w:tc>
      </w:tr>
      <w:tr w:rsidR="00D44EF7" w:rsidRPr="00D44EF7" w:rsidTr="00D44EF7">
        <w:trPr>
          <w:trHeight w:val="500"/>
          <w:jc w:val="center"/>
        </w:trPr>
        <w:tc>
          <w:tcPr>
            <w:tcW w:w="3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color w:val="000000"/>
              </w:rPr>
              <w:t>Культурно-историческая школа и компаративистика в отечественном и зарубежном литературоведении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18</w:t>
            </w:r>
          </w:p>
        </w:tc>
      </w:tr>
      <w:tr w:rsidR="00D44EF7" w:rsidRPr="00D44EF7" w:rsidTr="00D44EF7">
        <w:trPr>
          <w:trHeight w:val="500"/>
          <w:jc w:val="center"/>
        </w:trPr>
        <w:tc>
          <w:tcPr>
            <w:tcW w:w="3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color w:val="000000"/>
              </w:rPr>
              <w:t>Психологическая школа в литературоведении. Развитие основных принципов методологии (психоанализ, феноменология)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18</w:t>
            </w:r>
          </w:p>
        </w:tc>
      </w:tr>
      <w:tr w:rsidR="00D44EF7" w:rsidRPr="00D44EF7" w:rsidTr="00D44EF7">
        <w:trPr>
          <w:trHeight w:val="500"/>
          <w:jc w:val="center"/>
        </w:trPr>
        <w:tc>
          <w:tcPr>
            <w:tcW w:w="3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color w:val="000000"/>
              </w:rPr>
              <w:t>Формальный метод («русский формализм» 20-х годов)  и развитие его идей в литературоведении.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18</w:t>
            </w:r>
          </w:p>
        </w:tc>
      </w:tr>
      <w:tr w:rsidR="00D44EF7" w:rsidRPr="00D44EF7" w:rsidTr="00D44EF7">
        <w:trPr>
          <w:trHeight w:val="500"/>
          <w:jc w:val="center"/>
        </w:trPr>
        <w:tc>
          <w:tcPr>
            <w:tcW w:w="3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Раздел 2. Литературные универсалии и их изучение в современной литературоведческой науке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1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27</w:t>
            </w: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54</w:t>
            </w:r>
          </w:p>
        </w:tc>
      </w:tr>
      <w:tr w:rsidR="00D44EF7" w:rsidRPr="00D44EF7" w:rsidTr="00D44EF7">
        <w:trPr>
          <w:trHeight w:val="500"/>
          <w:jc w:val="center"/>
        </w:trPr>
        <w:tc>
          <w:tcPr>
            <w:tcW w:w="3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color w:val="000000"/>
              </w:rPr>
              <w:t xml:space="preserve">Теория архетипа. Представление об архетипе </w:t>
            </w:r>
            <w:r w:rsidRPr="00D44EF7">
              <w:rPr>
                <w:rFonts w:ascii="Times New Roman" w:eastAsia="Times New Roman" w:hAnsi="Times New Roman"/>
                <w:color w:val="000000"/>
              </w:rPr>
              <w:lastRenderedPageBreak/>
              <w:t>и архетипических структурах в литературоведении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lastRenderedPageBreak/>
              <w:t>2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18</w:t>
            </w:r>
          </w:p>
        </w:tc>
      </w:tr>
      <w:tr w:rsidR="00D44EF7" w:rsidRPr="00D44EF7" w:rsidTr="00D44EF7">
        <w:trPr>
          <w:trHeight w:val="500"/>
          <w:jc w:val="center"/>
        </w:trPr>
        <w:tc>
          <w:tcPr>
            <w:tcW w:w="3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color w:val="000000"/>
              </w:rPr>
              <w:t xml:space="preserve">Символическая формула искушение- исцеление – обращение (воскресение) и ее варианты в русской литературе ( очерк Н. С. Лескова «Леди Макбет Мценского уезда» и древнерусская «Повесть о Савве Грудцыне»)  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18</w:t>
            </w:r>
          </w:p>
        </w:tc>
      </w:tr>
      <w:tr w:rsidR="00D44EF7" w:rsidRPr="00D44EF7" w:rsidTr="00D44EF7">
        <w:trPr>
          <w:trHeight w:val="500"/>
          <w:jc w:val="center"/>
        </w:trPr>
        <w:tc>
          <w:tcPr>
            <w:tcW w:w="3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color w:val="000000"/>
              </w:rPr>
              <w:t>Хронотоп как литературная универсалия.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18</w:t>
            </w:r>
          </w:p>
        </w:tc>
      </w:tr>
      <w:tr w:rsidR="00D44EF7" w:rsidRPr="00D44EF7" w:rsidTr="00D44EF7">
        <w:trPr>
          <w:trHeight w:val="300"/>
          <w:jc w:val="center"/>
        </w:trPr>
        <w:tc>
          <w:tcPr>
            <w:tcW w:w="3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Итого: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1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54</w:t>
            </w: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108</w:t>
            </w:r>
          </w:p>
        </w:tc>
      </w:tr>
    </w:tbl>
    <w:p w:rsidR="00D44EF7" w:rsidRPr="00D44EF7" w:rsidRDefault="00D44EF7" w:rsidP="00D44EF7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4EF7" w:rsidRPr="00D44EF7" w:rsidRDefault="00D44EF7" w:rsidP="00D44EF7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8" w:name="_Toc18"/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5.2. Методы обучения</w:t>
      </w:r>
      <w:bookmarkEnd w:id="18"/>
    </w:p>
    <w:p w:rsidR="00D44EF7" w:rsidRPr="00D44EF7" w:rsidRDefault="00D44EF7" w:rsidP="00D44EF7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Интерактивная лекция; частично-поисковый, исследовательский, практический методы; дискуссия, метод проектов.</w:t>
      </w:r>
    </w:p>
    <w:p w:rsidR="00D44EF7" w:rsidRPr="00D44EF7" w:rsidRDefault="00D44EF7" w:rsidP="00D44EF7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9" w:name="_Toc19"/>
      <w:r w:rsidRPr="00D44EF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  <w:bookmarkEnd w:id="19"/>
    </w:p>
    <w:p w:rsidR="00D44EF7" w:rsidRPr="00D44EF7" w:rsidRDefault="00D44EF7" w:rsidP="00D44EF7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20" w:name="_Toc20"/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6.1. Рейтинг-план</w:t>
      </w:r>
      <w:bookmarkEnd w:id="20"/>
    </w:p>
    <w:tbl>
      <w:tblPr>
        <w:tblStyle w:val="Table14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700"/>
        <w:gridCol w:w="1776"/>
        <w:gridCol w:w="1830"/>
        <w:gridCol w:w="1439"/>
        <w:gridCol w:w="1111"/>
        <w:gridCol w:w="1114"/>
        <w:gridCol w:w="753"/>
        <w:gridCol w:w="771"/>
      </w:tblGrid>
      <w:tr w:rsidR="00D44EF7" w:rsidRPr="00D44EF7" w:rsidTr="00D44EF7">
        <w:trPr>
          <w:trHeight w:val="1200"/>
          <w:tblHeader/>
          <w:jc w:val="center"/>
        </w:trPr>
        <w:tc>
          <w:tcPr>
            <w:tcW w:w="8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№ п/п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Код ОР дисциплины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Виды учебной деятельности обучающегося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Средства оценивания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Балл за кон-кретное задание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Число заданий за семестр</w:t>
            </w:r>
          </w:p>
        </w:tc>
        <w:tc>
          <w:tcPr>
            <w:tcW w:w="1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Баллы</w:t>
            </w:r>
          </w:p>
        </w:tc>
      </w:tr>
      <w:tr w:rsidR="00D44EF7" w:rsidRPr="00D44EF7" w:rsidTr="00D44EF7">
        <w:trPr>
          <w:trHeight w:val="517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Мин.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Макс.</w:t>
            </w:r>
          </w:p>
        </w:tc>
      </w:tr>
      <w:tr w:rsidR="00D44EF7" w:rsidRPr="00D44EF7" w:rsidTr="00D44EF7">
        <w:trPr>
          <w:trHeight w:val="500"/>
          <w:jc w:val="center"/>
        </w:trPr>
        <w:tc>
          <w:tcPr>
            <w:tcW w:w="8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ОР-1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Выполнение презентации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 xml:space="preserve">Презентация 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10-20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20</w:t>
            </w:r>
          </w:p>
        </w:tc>
      </w:tr>
      <w:tr w:rsidR="00D44EF7" w:rsidRPr="00D44EF7" w:rsidTr="00D44EF7">
        <w:trPr>
          <w:trHeight w:val="50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Выполнение теста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 xml:space="preserve">Тестирование  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5-10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5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10</w:t>
            </w:r>
          </w:p>
        </w:tc>
      </w:tr>
      <w:tr w:rsidR="00D44EF7" w:rsidRPr="00D44EF7" w:rsidTr="00D44EF7">
        <w:trPr>
          <w:trHeight w:val="50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Выступление с докладом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 xml:space="preserve">  Доклад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10-20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20</w:t>
            </w:r>
          </w:p>
        </w:tc>
      </w:tr>
      <w:tr w:rsidR="00D44EF7" w:rsidRPr="00D44EF7" w:rsidTr="00D44EF7">
        <w:trPr>
          <w:trHeight w:val="50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Зачет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30</w:t>
            </w:r>
          </w:p>
        </w:tc>
      </w:tr>
      <w:tr w:rsidR="00D44EF7" w:rsidRPr="00D44EF7" w:rsidTr="00D44EF7">
        <w:trPr>
          <w:trHeight w:val="100"/>
          <w:jc w:val="center"/>
        </w:trPr>
        <w:tc>
          <w:tcPr>
            <w:tcW w:w="59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 xml:space="preserve">Итого: 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EF7" w:rsidRPr="00D44EF7" w:rsidRDefault="00D44EF7" w:rsidP="00D44EF7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4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55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100</w:t>
            </w:r>
          </w:p>
        </w:tc>
      </w:tr>
    </w:tbl>
    <w:p w:rsidR="00D44EF7" w:rsidRPr="00D44EF7" w:rsidRDefault="00D44EF7" w:rsidP="00D44EF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4EF7" w:rsidRPr="00D44EF7" w:rsidRDefault="00D44EF7" w:rsidP="00D44EF7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21" w:name="_Toc21"/>
      <w:r w:rsidRPr="00D44EF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 дисциплины</w:t>
      </w:r>
      <w:bookmarkEnd w:id="21"/>
    </w:p>
    <w:p w:rsidR="00D44EF7" w:rsidRPr="00D44EF7" w:rsidRDefault="00D44EF7" w:rsidP="00D44EF7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22" w:name="_Toc22"/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7.1. Основная литература</w:t>
      </w:r>
      <w:bookmarkEnd w:id="22"/>
    </w:p>
    <w:p w:rsidR="00D44EF7" w:rsidRPr="00D44EF7" w:rsidRDefault="00D44EF7" w:rsidP="007F006B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 xml:space="preserve">Крупчанов, Л.М. Теория литературы : учебник / Л.М. Крупчанов. - 2-е изд., стер. - Москва : Издательство «Флинта», 2017. - 360 с. - ISBN 978-5-9765-1315-0 ; То же [Электронный ресурс]. - URL: http://biblioclub.ru/index.php?page=book&amp;id=114937 </w:t>
      </w:r>
    </w:p>
    <w:p w:rsidR="00D44EF7" w:rsidRPr="00D44EF7" w:rsidRDefault="00D44EF7" w:rsidP="007F006B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 xml:space="preserve">Мандель, Б.Р. Теория литературы: ответы на экзаменационные вопросы : учебное пособие / Б.Р. Мандель. - Москва : Директ-Медиа, 2014. - 650 с. - ISBN 978-5-4458-6746-3 ; То же [Электронный ресурс]. - URL: http://biblioclub.ru/index.php?page=book&amp;id=228077 </w:t>
      </w:r>
    </w:p>
    <w:p w:rsidR="00D44EF7" w:rsidRPr="00D44EF7" w:rsidRDefault="00D44EF7" w:rsidP="007F006B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Эсалнек, А.Я. Теория литературы : учебное пособие / А.Я. Эсалнек. - 2-е изд., стер. - Москва : Издательство «Флинта», 2016. - 209 с. - Библиогр.: с. 194-198. - ISBN 978-5-9765-0716-6; То же [Электронный ресурс]. - URL: http://biblioclub.ru/index.php?page=book&amp;id=70373</w:t>
      </w:r>
    </w:p>
    <w:p w:rsidR="00D44EF7" w:rsidRPr="00D44EF7" w:rsidRDefault="00D44EF7" w:rsidP="00D44EF7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4EF7" w:rsidRPr="00D44EF7" w:rsidRDefault="00D44EF7" w:rsidP="00D44EF7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23" w:name="_Toc23"/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7.2. Дополнительная литература</w:t>
      </w:r>
      <w:bookmarkEnd w:id="23"/>
    </w:p>
    <w:p w:rsidR="00D44EF7" w:rsidRPr="00D44EF7" w:rsidRDefault="00D44EF7" w:rsidP="007F006B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Алукаева, М.Р. Давайте говорить по-русски : учебное пособие / М.Р. Алукаева, В.А. Денисенко ; Министерство образования и науки Российской Федерации, Уральский федеральный университет им. первого Президента России Б. Н. Ельцина. - 2-е изд., стер. - Москва : ФЛИНТА : УрФУ, 2017. - 273 с. : ил. - Библиогр.: с. 214-215. - ISBN 978-5-9765-3322-6 (ФЛИНТА). – ISBN 987-5-7996-1729-5 (Изд-во Урал. ун-та) ; То же [Электронный ресурс]. - URL: http://biblioclub.ru/index.php?page=book&amp;id=482075</w:t>
      </w:r>
    </w:p>
    <w:p w:rsidR="00D44EF7" w:rsidRPr="00D44EF7" w:rsidRDefault="00D44EF7" w:rsidP="007F006B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 xml:space="preserve">Андреев, А.Н. Лекции по теории литературы: целостно-антропологический анализ литературного произведения : учебное пособие для студентов вузов / А.Н. Андреев. - Москва ; Берлин : Директ-Медиа, 2014. - 237 с. : ил. - Библиогр. в кн. - ISBN 978-5-4475-3920-7 ; То же [Электронный ресурс]. - URL: http://biblioclub.ru/index.php?page=book&amp;id=227165 </w:t>
      </w:r>
    </w:p>
    <w:p w:rsidR="00D44EF7" w:rsidRPr="00D44EF7" w:rsidRDefault="00D44EF7" w:rsidP="007F006B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Кременцов, Л.П. Теория литературы. Чтение как творчество : учебное пособие / Л.П. Кременцов. - 3-е изд., стер. - Москва : Издательство «Флинта», 2017. - 170 с. - ISBN 978-5-89349-482-2 ; То же [Электронный ресурс]. - URL: http://biblioclub.ru/index.php?page=book&amp;id=56236</w:t>
      </w:r>
    </w:p>
    <w:p w:rsidR="00D44EF7" w:rsidRPr="00D44EF7" w:rsidRDefault="00D44EF7" w:rsidP="007F006B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Литовченко, М.В. Теория и история литературы: Проблема преемственности в развитии русской литературы XIX в : учебное пособие / М.В. Литовченко. - Кемерово : КемГУКИ, 2011. - 72 с. ; То же [Электронный ресурс]. - URL: http://biblioclub.ru/index.php?page=book&amp;id=228107</w:t>
      </w:r>
    </w:p>
    <w:p w:rsidR="00D44EF7" w:rsidRPr="00D44EF7" w:rsidRDefault="00D44EF7" w:rsidP="00D44EF7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24" w:name="_Toc24"/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  <w:bookmarkEnd w:id="24"/>
    </w:p>
    <w:p w:rsidR="00D44EF7" w:rsidRPr="00D44EF7" w:rsidRDefault="00D44EF7" w:rsidP="007F006B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 xml:space="preserve">Кучина, С.А. История литературы стран изучаемых языков. Практикум : учебное пособие / С.А. Кучина. - Новосибирск : НГТУ, 2011. - 112 с. - ISBN 978-5-7782-1775-1 ; То же [Электронный ресурс]. - URL: http://biblioclub.ru/index.php?page=book&amp;id=229127 </w:t>
      </w:r>
    </w:p>
    <w:p w:rsidR="00D44EF7" w:rsidRPr="00D44EF7" w:rsidRDefault="00D44EF7" w:rsidP="007F006B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 xml:space="preserve">Мандель, Б.Р. Теория литературы: ответы на экзаменационные вопросы : учебное пособие / Б.Р. Мандель. - Москва : Директ-Медиа, 2014. - 650 с. - ISBN 978-5-4458-6746-3 ; То же [Электронный ресурс]. - URL: http://biblioclub.ru/index.php?page=book&amp;id=228077 </w:t>
      </w:r>
    </w:p>
    <w:p w:rsidR="00D44EF7" w:rsidRPr="00D44EF7" w:rsidRDefault="00D44EF7" w:rsidP="007F006B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 xml:space="preserve">Шарков, Ф.И. Коммуникология: основы теории коммуникации : учебник / Ф.И. Шарков. - 4-е изд. - Москва : Издательско-торговая корпорация «Дашков и К°», 2018. - 488 с. : ил. - (Учебные издания для бакалавров). - Библиогр. в кн. - ISBN 978-5-394-02089-6 ; То же [Электронный ресурс]. - URL: http://biblioclub.ru/index.php?page=book&amp;id=496159 </w:t>
      </w:r>
    </w:p>
    <w:p w:rsidR="00D44EF7" w:rsidRPr="00D44EF7" w:rsidRDefault="00D44EF7" w:rsidP="00D44EF7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4EF7" w:rsidRPr="00D44EF7" w:rsidRDefault="00D44EF7" w:rsidP="00D44EF7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25" w:name="_Toc25"/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  <w:bookmarkEnd w:id="25"/>
    </w:p>
    <w:p w:rsidR="00D44EF7" w:rsidRPr="00D44EF7" w:rsidRDefault="00D44EF7" w:rsidP="007F006B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 xml:space="preserve">Абуталиева, Э.И. Литература : учебное пособие / Э.И. Абуталиева. - Москва : Российская академия правосудия, 2009. - 302 с. - ISBN 978-593916-207-4 ; То же [Электронный ресурс]. - URL: http://biblioclub.ru/index.php?page=book&amp;id=142623  </w:t>
      </w:r>
    </w:p>
    <w:p w:rsidR="00D44EF7" w:rsidRPr="00D44EF7" w:rsidRDefault="00D44EF7" w:rsidP="007F006B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 xml:space="preserve">Исаева, Е.В. Урок литературы в современной школе. Теория и практика анализа литературного произведения : учебное пособие / Е.В. Исаева, И.А. Ролдугина ; Министерство образования Российской Федерации, Елецкий государственный университет им. И.А. Бунина, Кафедра русской литературы xx века и зарубежной литературы. - Елец : Елецкий государственный университет им. И. А. Бунина, 2005. </w:t>
      </w: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- 113 с. - Библиогр. в кн. ; То же [Электронный ресурс]. - URL: http://biblioclub.ru/index.php?page=book&amp;id=272122</w:t>
      </w:r>
    </w:p>
    <w:p w:rsidR="00D44EF7" w:rsidRPr="00D44EF7" w:rsidRDefault="00D44EF7" w:rsidP="00D44EF7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4EF7" w:rsidRPr="00D44EF7" w:rsidRDefault="00D44EF7" w:rsidP="00D44EF7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26" w:name="_Toc26"/>
      <w:r w:rsidRPr="00D44EF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  <w:bookmarkEnd w:id="26"/>
    </w:p>
    <w:p w:rsidR="00D44EF7" w:rsidRPr="00D44EF7" w:rsidRDefault="00D44EF7" w:rsidP="00D44EF7">
      <w:pPr>
        <w:spacing w:after="0" w:line="36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Фонд оценочных средств представлен в Приложении 1</w:t>
      </w:r>
    </w:p>
    <w:p w:rsidR="00D44EF7" w:rsidRPr="00D44EF7" w:rsidRDefault="00D44EF7" w:rsidP="00D44EF7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4EF7" w:rsidRPr="00D44EF7" w:rsidRDefault="00D44EF7" w:rsidP="00D44EF7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27" w:name="_Toc27"/>
      <w:r w:rsidRPr="00D44EF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  <w:bookmarkEnd w:id="27"/>
    </w:p>
    <w:p w:rsidR="00D44EF7" w:rsidRPr="00D44EF7" w:rsidRDefault="00D44EF7" w:rsidP="00D44EF7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28" w:name="_Toc28"/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9.1. Описание материально-технической базы</w:t>
      </w:r>
      <w:bookmarkEnd w:id="28"/>
    </w:p>
    <w:p w:rsidR="00D44EF7" w:rsidRPr="00D44EF7" w:rsidRDefault="00D44EF7" w:rsidP="00D44EF7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Для проведения занятий по дисциплине «Основы теории литературы»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:rsidR="00D44EF7" w:rsidRPr="00D44EF7" w:rsidRDefault="00D44EF7" w:rsidP="00D44EF7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4EF7" w:rsidRPr="00D44EF7" w:rsidRDefault="00D44EF7" w:rsidP="00D44EF7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29" w:name="_Toc29"/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9"/>
    </w:p>
    <w:p w:rsidR="00D44EF7" w:rsidRPr="00D44EF7" w:rsidRDefault="00D44EF7" w:rsidP="00D44EF7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MicrosoftWord, PowerPoint, MicrosoftInternetExplorer и других, а также организовывать взаимодействие с учащимися в ЭИОС Мининского университета Moodle, в том числе сетевое взаимодействие с помощью разнообразных сетевых ресурсов, например Google-сервисов. 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видео- и конференц-связи.</w:t>
      </w:r>
    </w:p>
    <w:p w:rsidR="00D44EF7" w:rsidRPr="00D44EF7" w:rsidRDefault="00D44EF7" w:rsidP="00D44EF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4EF7" w:rsidRPr="00D44EF7" w:rsidRDefault="00D44EF7" w:rsidP="00D44EF7">
      <w:pPr>
        <w:spacing w:after="0" w:line="360" w:lineRule="auto"/>
        <w:ind w:firstLine="360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30" w:name="_Toc30"/>
      <w:r w:rsidRPr="00D44EF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5.2. Программа дисциплины «Современная русская литература»</w:t>
      </w:r>
      <w:bookmarkEnd w:id="30"/>
    </w:p>
    <w:p w:rsidR="00D44EF7" w:rsidRPr="00D44EF7" w:rsidRDefault="00D44EF7" w:rsidP="00D44EF7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31" w:name="_Toc31"/>
      <w:r w:rsidRPr="00D44EF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  <w:bookmarkEnd w:id="31"/>
    </w:p>
    <w:p w:rsidR="00D44EF7" w:rsidRPr="00D44EF7" w:rsidRDefault="00D44EF7" w:rsidP="00D44EF7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Данная рабочая программа может быть использована при создании учебных комплексов, учебно-методических пособий, при организации контроля и оценки знаний, речевых навыков и умений учащихся, а также при подготовке к занятиям по русскому языку как иностранному. Данная программа ориентирована на студентов, владеющих русским языком в объеме  уровня компетентного владения. Достижение данного уровня </w:t>
      </w: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владения русским языком как иностранным обеспечивает необходимую базу для успешной коммуникации в условиях языковой среды. Данный уровень позволяет ученикам удовлетворять основные коммуникативные потребности при общении с носителями языка в социально-бытовой, социально-культурной и частично официально-бытовой сферах. </w:t>
      </w:r>
    </w:p>
    <w:p w:rsidR="00D44EF7" w:rsidRPr="00D44EF7" w:rsidRDefault="00D44EF7" w:rsidP="00D44EF7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32" w:name="_Toc32"/>
      <w:r w:rsidRPr="00D44EF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  <w:bookmarkEnd w:id="32"/>
    </w:p>
    <w:p w:rsidR="00D44EF7" w:rsidRPr="00D44EF7" w:rsidRDefault="00D44EF7" w:rsidP="00D44EF7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относится к модулю "Русский язык как иностранный (уровень носителя языка)". Данная дисциплина относится к основной части программы.  Для освоения дисциплины "Современная русская литература" необходимы знания, умения и навыки, полученные в ходе изучения модулей  «Русский язык как иностранный (уровень компетентного владения)", "Человек, общество, культура". </w:t>
      </w:r>
    </w:p>
    <w:p w:rsidR="00D44EF7" w:rsidRPr="00D44EF7" w:rsidRDefault="00D44EF7" w:rsidP="00D44EF7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33" w:name="_Toc33"/>
      <w:r w:rsidRPr="00D44EF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  <w:bookmarkEnd w:id="33"/>
    </w:p>
    <w:p w:rsidR="00D44EF7" w:rsidRPr="00D44EF7" w:rsidRDefault="00D44EF7" w:rsidP="00D44EF7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дисциплины — </w:t>
      </w: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формирование целостного представления об актуальных проблемах современной русской литературы.</w:t>
      </w:r>
    </w:p>
    <w:p w:rsidR="00D44EF7" w:rsidRPr="00D44EF7" w:rsidRDefault="00D44EF7" w:rsidP="00D44EF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4EF7" w:rsidRPr="00D44EF7" w:rsidRDefault="00D44EF7" w:rsidP="00D44EF7">
      <w:pPr>
        <w:spacing w:after="0" w:line="360" w:lineRule="auto"/>
        <w:ind w:firstLine="360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Задачи дисциплины: </w:t>
      </w:r>
    </w:p>
    <w:p w:rsidR="00D44EF7" w:rsidRPr="00D44EF7" w:rsidRDefault="00D44EF7" w:rsidP="00D44EF7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 xml:space="preserve">- формирование знания о закономерностях литературного процесса в России; </w:t>
      </w:r>
    </w:p>
    <w:p w:rsidR="00D44EF7" w:rsidRPr="00D44EF7" w:rsidRDefault="00D44EF7" w:rsidP="00D44EF7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 xml:space="preserve">- понимание художественного значения литературного произведения в контексте истории и культуры; </w:t>
      </w:r>
    </w:p>
    <w:p w:rsidR="00D44EF7" w:rsidRPr="00D44EF7" w:rsidRDefault="00D44EF7" w:rsidP="00D44EF7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- умение провести аналогии и связи между произведениями различных эпох;</w:t>
      </w:r>
    </w:p>
    <w:p w:rsidR="00D44EF7" w:rsidRPr="00D44EF7" w:rsidRDefault="00D44EF7" w:rsidP="00D44EF7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 xml:space="preserve"> - готовность к филологической интерпретации и анализу литературных произведений в контексте культуры и социально-исторического опыта. </w:t>
      </w:r>
    </w:p>
    <w:p w:rsidR="00D44EF7" w:rsidRPr="00D44EF7" w:rsidRDefault="00D44EF7" w:rsidP="00D44EF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4EF7" w:rsidRPr="00D44EF7" w:rsidRDefault="00D44EF7" w:rsidP="00D44EF7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34" w:name="_Toc34"/>
      <w:r w:rsidRPr="00D44EF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  <w:bookmarkEnd w:id="34"/>
    </w:p>
    <w:tbl>
      <w:tblPr>
        <w:tblStyle w:val="Table14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781"/>
        <w:gridCol w:w="2605"/>
        <w:gridCol w:w="1242"/>
        <w:gridCol w:w="2649"/>
        <w:gridCol w:w="568"/>
        <w:gridCol w:w="1649"/>
      </w:tblGrid>
      <w:tr w:rsidR="00D44EF7" w:rsidRPr="00D44EF7" w:rsidTr="00D44EF7">
        <w:trPr>
          <w:trHeight w:val="500"/>
          <w:tblHeader/>
          <w:jc w:val="center"/>
        </w:trPr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Код ОР модуля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Образовательные результаты модуля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Код ОР дисциплины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Образовательные результаты  дисциплины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Код ИДК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Средства оценивания образовательных результатов</w:t>
            </w:r>
          </w:p>
        </w:tc>
      </w:tr>
      <w:tr w:rsidR="00D44EF7" w:rsidRPr="00D44EF7" w:rsidTr="00D44EF7">
        <w:trPr>
          <w:trHeight w:val="1000"/>
          <w:jc w:val="center"/>
        </w:trPr>
        <w:tc>
          <w:tcPr>
            <w:tcW w:w="80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ОР-2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 xml:space="preserve">Демонстрирует умение организовывать работу обучающихся, способствующую формированию лингвокультурологической, социокультурной и коммуникативной компетенций в социально-историческом, этическом и </w:t>
            </w: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>философском контекстах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>ОР-2-2-1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Формирует лингвокультурологическую, социокультурную и коммуникативную компетенцию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ПК 3.1. ПК 3.2.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Презентация Тестирование Доклад</w:t>
            </w:r>
          </w:p>
        </w:tc>
      </w:tr>
      <w:tr w:rsidR="00D44EF7" w:rsidRPr="00D44EF7" w:rsidTr="00D44EF7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:rsidR="00D44EF7" w:rsidRPr="00D44EF7" w:rsidRDefault="00D44EF7" w:rsidP="00D44EF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4EF7" w:rsidRPr="00D44EF7" w:rsidRDefault="00D44EF7" w:rsidP="00D44EF7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35" w:name="_Toc35"/>
      <w:r w:rsidRPr="00D44EF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  <w:bookmarkEnd w:id="35"/>
    </w:p>
    <w:p w:rsidR="00D44EF7" w:rsidRPr="00D44EF7" w:rsidRDefault="00D44EF7" w:rsidP="00D44EF7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36" w:name="_Toc36"/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5.1. Тематический план</w:t>
      </w:r>
      <w:bookmarkEnd w:id="36"/>
    </w:p>
    <w:tbl>
      <w:tblPr>
        <w:tblStyle w:val="Table14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3059"/>
        <w:gridCol w:w="895"/>
        <w:gridCol w:w="1115"/>
        <w:gridCol w:w="1190"/>
        <w:gridCol w:w="1788"/>
        <w:gridCol w:w="1447"/>
      </w:tblGrid>
      <w:tr w:rsidR="00D44EF7" w:rsidRPr="00D44EF7" w:rsidTr="00D44EF7">
        <w:trPr>
          <w:trHeight w:val="300"/>
          <w:tblHeader/>
          <w:jc w:val="center"/>
        </w:trPr>
        <w:tc>
          <w:tcPr>
            <w:tcW w:w="30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Наименование темы</w:t>
            </w:r>
          </w:p>
        </w:tc>
        <w:tc>
          <w:tcPr>
            <w:tcW w:w="33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Контактная работа</w:t>
            </w:r>
          </w:p>
        </w:tc>
        <w:tc>
          <w:tcPr>
            <w:tcW w:w="18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Самостоятельная работа</w:t>
            </w:r>
          </w:p>
        </w:tc>
        <w:tc>
          <w:tcPr>
            <w:tcW w:w="15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Всего часов по дисциплине</w:t>
            </w:r>
          </w:p>
        </w:tc>
      </w:tr>
      <w:tr w:rsidR="00D44EF7" w:rsidRPr="00D44EF7" w:rsidTr="00D44EF7">
        <w:trPr>
          <w:trHeight w:val="300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20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Аудиторная работа</w:t>
            </w:r>
          </w:p>
        </w:tc>
        <w:tc>
          <w:tcPr>
            <w:tcW w:w="13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Контак-тная СР ( в т.ч. и ЭИОС)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</w:tr>
      <w:tr w:rsidR="00D44EF7" w:rsidRPr="00D44EF7" w:rsidTr="00D44EF7">
        <w:trPr>
          <w:trHeight w:val="300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Лекции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Семинары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</w:tr>
      <w:tr w:rsidR="00D44EF7" w:rsidRPr="00D44EF7" w:rsidTr="00D44EF7">
        <w:trPr>
          <w:trHeight w:val="500"/>
          <w:jc w:val="center"/>
        </w:trPr>
        <w:tc>
          <w:tcPr>
            <w:tcW w:w="3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Раздел 1. Современный реализм.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23</w:t>
            </w:r>
          </w:p>
        </w:tc>
      </w:tr>
      <w:tr w:rsidR="00D44EF7" w:rsidRPr="00D44EF7" w:rsidTr="00D44EF7">
        <w:trPr>
          <w:trHeight w:val="500"/>
          <w:jc w:val="center"/>
        </w:trPr>
        <w:tc>
          <w:tcPr>
            <w:tcW w:w="3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Общие представления о реализме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11</w:t>
            </w:r>
          </w:p>
        </w:tc>
      </w:tr>
      <w:tr w:rsidR="00D44EF7" w:rsidRPr="00D44EF7" w:rsidTr="00D44EF7">
        <w:trPr>
          <w:trHeight w:val="500"/>
          <w:jc w:val="center"/>
        </w:trPr>
        <w:tc>
          <w:tcPr>
            <w:tcW w:w="3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color w:val="000000"/>
              </w:rPr>
              <w:t>А.Варламов. «Лох», «Купавна»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12</w:t>
            </w:r>
          </w:p>
        </w:tc>
      </w:tr>
      <w:tr w:rsidR="00D44EF7" w:rsidRPr="00D44EF7" w:rsidTr="00D44EF7">
        <w:trPr>
          <w:trHeight w:val="500"/>
          <w:jc w:val="center"/>
        </w:trPr>
        <w:tc>
          <w:tcPr>
            <w:tcW w:w="3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Раздел 2. Постмодернизм.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26</w:t>
            </w:r>
          </w:p>
        </w:tc>
      </w:tr>
      <w:tr w:rsidR="00D44EF7" w:rsidRPr="00D44EF7" w:rsidTr="00D44EF7">
        <w:trPr>
          <w:trHeight w:val="500"/>
          <w:jc w:val="center"/>
        </w:trPr>
        <w:tc>
          <w:tcPr>
            <w:tcW w:w="3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color w:val="000000"/>
              </w:rPr>
              <w:t>Современный литературный постмодернизм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13</w:t>
            </w:r>
          </w:p>
        </w:tc>
      </w:tr>
      <w:tr w:rsidR="00D44EF7" w:rsidRPr="00D44EF7" w:rsidTr="00D44EF7">
        <w:trPr>
          <w:trHeight w:val="500"/>
          <w:jc w:val="center"/>
        </w:trPr>
        <w:tc>
          <w:tcPr>
            <w:tcW w:w="3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В.Пелевин: рассказы и романы.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13</w:t>
            </w:r>
          </w:p>
        </w:tc>
      </w:tr>
      <w:tr w:rsidR="00D44EF7" w:rsidRPr="00D44EF7" w:rsidTr="00D44EF7">
        <w:trPr>
          <w:trHeight w:val="500"/>
          <w:jc w:val="center"/>
        </w:trPr>
        <w:tc>
          <w:tcPr>
            <w:tcW w:w="3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Раздел 3. Женская проза.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23</w:t>
            </w:r>
          </w:p>
        </w:tc>
      </w:tr>
      <w:tr w:rsidR="00D44EF7" w:rsidRPr="00D44EF7" w:rsidTr="00D44EF7">
        <w:trPr>
          <w:trHeight w:val="500"/>
          <w:jc w:val="center"/>
        </w:trPr>
        <w:tc>
          <w:tcPr>
            <w:tcW w:w="3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color w:val="000000"/>
              </w:rPr>
              <w:t>Современная женская проза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12</w:t>
            </w:r>
          </w:p>
        </w:tc>
      </w:tr>
      <w:tr w:rsidR="00D44EF7" w:rsidRPr="00D44EF7" w:rsidTr="00D44EF7">
        <w:trPr>
          <w:trHeight w:val="500"/>
          <w:jc w:val="center"/>
        </w:trPr>
        <w:tc>
          <w:tcPr>
            <w:tcW w:w="3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color w:val="000000"/>
              </w:rPr>
              <w:t>Л.Улицкая.Т.Толстая.Проза.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13</w:t>
            </w:r>
          </w:p>
        </w:tc>
      </w:tr>
      <w:tr w:rsidR="00D44EF7" w:rsidRPr="00D44EF7" w:rsidTr="00D44EF7">
        <w:trPr>
          <w:trHeight w:val="300"/>
          <w:jc w:val="center"/>
        </w:trPr>
        <w:tc>
          <w:tcPr>
            <w:tcW w:w="3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Итого: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1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36</w:t>
            </w:r>
          </w:p>
        </w:tc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72</w:t>
            </w:r>
          </w:p>
        </w:tc>
      </w:tr>
    </w:tbl>
    <w:p w:rsidR="00D44EF7" w:rsidRPr="00D44EF7" w:rsidRDefault="00D44EF7" w:rsidP="00D44EF7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4EF7" w:rsidRPr="00D44EF7" w:rsidRDefault="00D44EF7" w:rsidP="00D44EF7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37" w:name="_Toc37"/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5.2. Методы обучения</w:t>
      </w:r>
      <w:bookmarkEnd w:id="37"/>
    </w:p>
    <w:p w:rsidR="00D44EF7" w:rsidRPr="00D44EF7" w:rsidRDefault="00D44EF7" w:rsidP="00D44EF7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Интерактивная лекция; частично-поисковый, исследовательский, практический методы; дискуссия, метод проектов.</w:t>
      </w:r>
    </w:p>
    <w:p w:rsidR="00D44EF7" w:rsidRPr="00D44EF7" w:rsidRDefault="00D44EF7" w:rsidP="00D44EF7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38" w:name="_Toc38"/>
      <w:r w:rsidRPr="00D44EF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6. Технологическая карта дисциплины</w:t>
      </w:r>
      <w:bookmarkEnd w:id="38"/>
    </w:p>
    <w:p w:rsidR="00D44EF7" w:rsidRPr="00D44EF7" w:rsidRDefault="00D44EF7" w:rsidP="00D44EF7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39" w:name="_Toc39"/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6.1. Рейтинг-план</w:t>
      </w:r>
      <w:bookmarkEnd w:id="39"/>
    </w:p>
    <w:tbl>
      <w:tblPr>
        <w:tblStyle w:val="Table14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700"/>
        <w:gridCol w:w="1776"/>
        <w:gridCol w:w="1830"/>
        <w:gridCol w:w="1439"/>
        <w:gridCol w:w="1111"/>
        <w:gridCol w:w="1114"/>
        <w:gridCol w:w="753"/>
        <w:gridCol w:w="771"/>
      </w:tblGrid>
      <w:tr w:rsidR="00D44EF7" w:rsidRPr="00D44EF7" w:rsidTr="00D44EF7">
        <w:trPr>
          <w:trHeight w:val="1200"/>
          <w:tblHeader/>
          <w:jc w:val="center"/>
        </w:trPr>
        <w:tc>
          <w:tcPr>
            <w:tcW w:w="8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№ п/п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Код ОР дисциплины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Виды учебной деятельности обучающегося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Средства оценивания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Балл за кон-кретное задание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Число заданий за семестр</w:t>
            </w:r>
          </w:p>
        </w:tc>
        <w:tc>
          <w:tcPr>
            <w:tcW w:w="1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Баллы</w:t>
            </w:r>
          </w:p>
        </w:tc>
      </w:tr>
      <w:tr w:rsidR="00D44EF7" w:rsidRPr="00D44EF7" w:rsidTr="00D44EF7">
        <w:trPr>
          <w:trHeight w:val="517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Мин.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Макс.</w:t>
            </w:r>
          </w:p>
        </w:tc>
      </w:tr>
      <w:tr w:rsidR="00D44EF7" w:rsidRPr="00D44EF7" w:rsidTr="00D44EF7">
        <w:trPr>
          <w:trHeight w:val="500"/>
          <w:jc w:val="center"/>
        </w:trPr>
        <w:tc>
          <w:tcPr>
            <w:tcW w:w="8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ОР-2-2-1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Выполнение презентации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 xml:space="preserve">Презентация  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10-20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20</w:t>
            </w:r>
          </w:p>
        </w:tc>
      </w:tr>
      <w:tr w:rsidR="00D44EF7" w:rsidRPr="00D44EF7" w:rsidTr="00D44EF7">
        <w:trPr>
          <w:trHeight w:val="50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Выступление с докладом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 xml:space="preserve">  Доклад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5-10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5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10</w:t>
            </w:r>
          </w:p>
        </w:tc>
      </w:tr>
      <w:tr w:rsidR="00D44EF7" w:rsidRPr="00D44EF7" w:rsidTr="00D44EF7">
        <w:trPr>
          <w:trHeight w:val="50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Выполнение теста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 xml:space="preserve"> Тестирование 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10-20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20</w:t>
            </w:r>
          </w:p>
        </w:tc>
      </w:tr>
      <w:tr w:rsidR="00D44EF7" w:rsidRPr="00D44EF7" w:rsidTr="00D44EF7">
        <w:trPr>
          <w:trHeight w:val="500"/>
          <w:jc w:val="center"/>
        </w:trPr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Зачет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30</w:t>
            </w:r>
          </w:p>
        </w:tc>
      </w:tr>
      <w:tr w:rsidR="00D44EF7" w:rsidRPr="00D44EF7" w:rsidTr="00D44EF7">
        <w:trPr>
          <w:trHeight w:val="100"/>
          <w:jc w:val="center"/>
        </w:trPr>
        <w:tc>
          <w:tcPr>
            <w:tcW w:w="59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 xml:space="preserve">Итого: 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EF7" w:rsidRPr="00D44EF7" w:rsidRDefault="00D44EF7" w:rsidP="00D44EF7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4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55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100</w:t>
            </w:r>
          </w:p>
        </w:tc>
      </w:tr>
    </w:tbl>
    <w:p w:rsidR="00D44EF7" w:rsidRPr="00D44EF7" w:rsidRDefault="00D44EF7" w:rsidP="00D44EF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4EF7" w:rsidRPr="00D44EF7" w:rsidRDefault="00D44EF7" w:rsidP="00D44EF7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40" w:name="_Toc40"/>
      <w:r w:rsidRPr="00D44EF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 дисциплины</w:t>
      </w:r>
      <w:bookmarkEnd w:id="40"/>
    </w:p>
    <w:p w:rsidR="00D44EF7" w:rsidRPr="00D44EF7" w:rsidRDefault="00D44EF7" w:rsidP="00D44EF7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41" w:name="_Toc41"/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7.1. Основная литература</w:t>
      </w:r>
      <w:bookmarkEnd w:id="41"/>
    </w:p>
    <w:p w:rsidR="00D44EF7" w:rsidRPr="00D44EF7" w:rsidRDefault="00D44EF7" w:rsidP="007F006B">
      <w:pPr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 xml:space="preserve">История русской литературы XX века: учебник для вузов / под ред. В.В. Агеносова. - Москва : Русское слово, 2014. - 689 с. - ISBN 978-5-00007-417-6 ; То же [Электронный ресурс]. - URL: http://biblioclub.ru/index.php?page=book&amp;id=485396  </w:t>
      </w:r>
    </w:p>
    <w:p w:rsidR="00D44EF7" w:rsidRPr="00D44EF7" w:rsidRDefault="00D44EF7" w:rsidP="007F006B">
      <w:pPr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 xml:space="preserve">Кременцов, Л.П. Русская литература в ХХ веке. Обретения и утраты : учебное пособие / Л.П. Кременцов. - 4-е изд., стер. - Москва : Издательство «Флинта», 2016. - 224 с. - Библиогр.: с. 218-220. - ISBN 978-5-9765-0008-2 ; То же [Электронный ресурс]. - URL: </w:t>
      </w:r>
      <w:hyperlink r:id="rId15" w:history="1">
        <w:r w:rsidRPr="00D44EF7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http://biblioclub.ru/index.php?page=book&amp;id=103800</w:t>
        </w:r>
      </w:hyperlink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D44EF7" w:rsidRPr="00D44EF7" w:rsidRDefault="00D44EF7" w:rsidP="007F006B">
      <w:pPr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 xml:space="preserve">Заманская, В.В. Экзистенциальная традиция в русской литературе XX века. Диалоги на границах столетий : учебное пособие / В.В. Заманская. - 3-е изд., стер. - Москва : Издательство «Флинта», 2018. - 305 с. - Библиогр. в кн. - ISBN 978-5-89349-302-3 ; То же [Электронный ресурс]. - URL: http://biblioclub.ru/index.php?page=book&amp;id=69139 </w:t>
      </w:r>
    </w:p>
    <w:p w:rsidR="00D44EF7" w:rsidRPr="00D44EF7" w:rsidRDefault="00D44EF7" w:rsidP="00D44EF7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4EF7" w:rsidRPr="00D44EF7" w:rsidRDefault="00D44EF7" w:rsidP="00D44EF7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42" w:name="_Toc42"/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7.2. Дополнительная литература</w:t>
      </w:r>
      <w:bookmarkEnd w:id="42"/>
    </w:p>
    <w:p w:rsidR="00D44EF7" w:rsidRPr="00D44EF7" w:rsidRDefault="00D44EF7" w:rsidP="007F006B">
      <w:pPr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 xml:space="preserve">Алукаева, М.Р. Давайте говорить по-русски : учебное пособие / М.Р. Алукаева, В.А. Денисенко ; Министерство образования и науки Российской Федерации, Уральский федеральный университет им. первого Президента России Б. Н. </w:t>
      </w: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Ельцина. - 2-е изд., стер. - Москва : ФЛИНТА : УрФУ, 2017. - 273 с. : ил. - Библиогр.: с. 214-215. - ISBN 978-5-9765-3322-6 (ФЛИНТА). – ISBN 987-5-7996-1729-5 (Изд-во Урал. ун-та) ; То же [Электронный ресурс]. - URL: http://biblioclub.ru/index.php?page=book&amp;id=482075</w:t>
      </w:r>
    </w:p>
    <w:p w:rsidR="00D44EF7" w:rsidRPr="00D44EF7" w:rsidRDefault="00D44EF7" w:rsidP="007F006B">
      <w:pPr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Ерилова, Н.К. По страницам русской литературы : учебное пособие / Н.К. Ерилова, Л.С. Кателина, О.А. Чечина ; науч. ред. Н.К. Ерилова ; Министерство образования и науки РФ, ФГБОУ ВПО «Воронежский государственный университет инженерных технологий». - Воронеж : Воронежский государственный университет инженерных технологий, 2014. - 165 с. - Библиогр. в кн. - ISBN 978-5-00032-062-4 ; То же [Электронный ресурс]. - URL: http://biblioclub.ru/index.php?page=book&amp;id=335996</w:t>
      </w:r>
    </w:p>
    <w:p w:rsidR="00D44EF7" w:rsidRPr="00D44EF7" w:rsidRDefault="00D44EF7" w:rsidP="007F006B">
      <w:pPr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 xml:space="preserve"> Зайцева, А.Р. Художественные искания неофициальной литературы середины XX века : учебное пособие / А.Р. Зайцева. - Москва ; Берлин : Директ-Медиа, 2015. - 216 с. - Библиогр. в кн. - ISBN 978-5-4475-4095-1 ; То же [Электронный ресурс]. - URL: http://biblioclub.ru/index.php?page=book&amp;id=278350</w:t>
      </w:r>
    </w:p>
    <w:p w:rsidR="00D44EF7" w:rsidRPr="00D44EF7" w:rsidRDefault="00D44EF7" w:rsidP="007F006B">
      <w:pPr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Сиднева, Т.Б. Эстетика постмодернизма : учебное пособие / Т.Б. Сиднева ; Министерство культуры Российской Федерации, Нижегородская государственная консерватория (академия) им. М.И. Глинки, Кафедра философии и эстетики. - 2-е изд. - Нижний Новгород : Издательство Нижегородской консерватории, 2012. - 79 с. ; То же [Электронный ресурс]. - URL: http://biblioclub.ru/index.php?page=book&amp;id=312216</w:t>
      </w:r>
    </w:p>
    <w:p w:rsidR="00D44EF7" w:rsidRPr="00D44EF7" w:rsidRDefault="00D44EF7" w:rsidP="00D44EF7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43" w:name="_Toc43"/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  <w:bookmarkEnd w:id="43"/>
    </w:p>
    <w:p w:rsidR="00D44EF7" w:rsidRPr="00D44EF7" w:rsidRDefault="00D44EF7" w:rsidP="007F006B">
      <w:pPr>
        <w:numPr>
          <w:ilvl w:val="0"/>
          <w:numId w:val="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 xml:space="preserve">Галкин, А.Б. Герои и сюжеты русской литературы: имена, образы, идеи : учебное пособие / А.Б. Галкин. - 3-е изд., стер. - Москва : Издательство «Флинта», 2017. - 597 с. - ISBN 978-5-9765-1354-9 ; То же [Электронный ресурс]. - URL: http://biblioclub.ru/index.php?page=book&amp;id=103366  </w:t>
      </w:r>
    </w:p>
    <w:p w:rsidR="00D44EF7" w:rsidRPr="00D44EF7" w:rsidRDefault="00D44EF7" w:rsidP="007F006B">
      <w:pPr>
        <w:numPr>
          <w:ilvl w:val="0"/>
          <w:numId w:val="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 xml:space="preserve">Рогова, Е.Н. Постмодернистский текст. Проблемы целостности : учебное пособие / Е.Н. Рогова. - Кемерово : Кемеровский государственный университет, 2010. - 96 с. - ISBN 978-5-8353-1059-3 ; То же [Электронный ресурс]. - URL: http://biblioclub.ru/index.php?page=book&amp;id=232465 </w:t>
      </w:r>
    </w:p>
    <w:p w:rsidR="00D44EF7" w:rsidRPr="00D44EF7" w:rsidRDefault="00D44EF7" w:rsidP="00D44EF7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4EF7" w:rsidRPr="00D44EF7" w:rsidRDefault="00D44EF7" w:rsidP="00D44EF7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44" w:name="_Toc44"/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  <w:bookmarkEnd w:id="44"/>
    </w:p>
    <w:p w:rsidR="00D44EF7" w:rsidRPr="00D44EF7" w:rsidRDefault="00D44EF7" w:rsidP="007F006B">
      <w:pPr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Сиднева, Т.Б. Проблемы художественного творчества в эстетике постмодернизма : учебное пособие / Т.Б. Сиднева ; Федеральное агентство по культуре и кинематографии Российской Федерации, Нижегородская государственная консерватория (академия) им. М.И. Глинки, Кафедра философии и социально-гуманитарных дисциплин. - Нижний Новгород : Издательство Нижегородской консерватории, 2007. - 45 с. ; То же [Электронный ресурс]. - URL: http://biblioclub.ru/index.php?page=book&amp;id=312220 </w:t>
      </w:r>
    </w:p>
    <w:p w:rsidR="00D44EF7" w:rsidRPr="00D44EF7" w:rsidRDefault="00D44EF7" w:rsidP="007F006B">
      <w:pPr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 xml:space="preserve">Чурляева, Т.Н. Современные литературные тенденции : учебное пособие / Т.Н. Чурляева. - Новосибирск : НГТУ, 2010. - 116 с. - ISBN 978-5-7782-1478-1 ; То же [Электронный ресурс]. - URL: http://biblioclub.ru/index.php?page=book&amp;id=228953 </w:t>
      </w:r>
    </w:p>
    <w:p w:rsidR="00D44EF7" w:rsidRPr="00D44EF7" w:rsidRDefault="00D44EF7" w:rsidP="00D44EF7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45" w:name="_Toc45"/>
      <w:r w:rsidRPr="00D44EF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  <w:bookmarkEnd w:id="45"/>
    </w:p>
    <w:p w:rsidR="00D44EF7" w:rsidRPr="00D44EF7" w:rsidRDefault="00D44EF7" w:rsidP="00D44EF7">
      <w:pPr>
        <w:spacing w:after="0" w:line="36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Фонд оценочных средств представлен в Приложении 1</w:t>
      </w:r>
    </w:p>
    <w:p w:rsidR="00D44EF7" w:rsidRPr="00D44EF7" w:rsidRDefault="00D44EF7" w:rsidP="00D44EF7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4EF7" w:rsidRPr="00D44EF7" w:rsidRDefault="00D44EF7" w:rsidP="00D44EF7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46" w:name="_Toc46"/>
      <w:r w:rsidRPr="00D44EF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  <w:bookmarkEnd w:id="46"/>
    </w:p>
    <w:p w:rsidR="00D44EF7" w:rsidRPr="00D44EF7" w:rsidRDefault="00D44EF7" w:rsidP="00D44EF7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47" w:name="_Toc47"/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9.1. Описание материально-технической базы</w:t>
      </w:r>
      <w:bookmarkEnd w:id="47"/>
    </w:p>
    <w:p w:rsidR="00D44EF7" w:rsidRPr="00D44EF7" w:rsidRDefault="00D44EF7" w:rsidP="00D44EF7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Для проведения занятий по дисциплине «Современная русская литература»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:rsidR="00D44EF7" w:rsidRPr="00D44EF7" w:rsidRDefault="00D44EF7" w:rsidP="00D44EF7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48" w:name="_Toc48"/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48"/>
    </w:p>
    <w:p w:rsidR="00D44EF7" w:rsidRPr="00D44EF7" w:rsidRDefault="00D44EF7" w:rsidP="00D44EF7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MicrosoftWord, PowerPoint, MicrosoftInternetExplorer и других, а также организовывать взаимодействие с учащимися в ЭИОС Мининского университета Moodle, в том числе сетевое взаимодействие с помощью разнообразных сетевых ресурсов, например Google-сервисов. 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видео- и конференц-связи.</w:t>
      </w:r>
    </w:p>
    <w:p w:rsidR="00D44EF7" w:rsidRPr="00D44EF7" w:rsidRDefault="00D44EF7" w:rsidP="00D44EF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4EF7" w:rsidRPr="00D44EF7" w:rsidRDefault="00D44EF7" w:rsidP="00D44EF7">
      <w:pPr>
        <w:spacing w:after="0" w:line="360" w:lineRule="auto"/>
        <w:ind w:firstLine="360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49" w:name="_Toc49"/>
      <w:r w:rsidRPr="00D44EF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5.3. Программа дисциплины «Шедевры мировой литературы»</w:t>
      </w:r>
      <w:bookmarkEnd w:id="49"/>
    </w:p>
    <w:p w:rsidR="00D44EF7" w:rsidRPr="00D44EF7" w:rsidRDefault="00D44EF7" w:rsidP="00D44EF7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50" w:name="_Toc50"/>
      <w:r w:rsidRPr="00D44EF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Пояснительная записка</w:t>
      </w:r>
      <w:bookmarkEnd w:id="50"/>
    </w:p>
    <w:p w:rsidR="00D44EF7" w:rsidRPr="00D44EF7" w:rsidRDefault="00D44EF7" w:rsidP="00D44EF7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Данная рабочая программа может быть использована при создании учебных комплексов, учебно-методических пособий, при организации контроля и оценки знаний, речевых навыков и умений учащихся, а также при подготовке к занятиям по русскому языку как иностранному. Данная программа ориентирована на студентов, владеющих русским языком в объеме  уровня компетентного владения. Достижение данного уровня владения русским языком как иностранным обеспечивает необходимую базу для успешной коммуникации в условиях языковой среды. Данный уровень позволяет ученикам удовлетворять основные коммуникативные потребности при общении с носителями языка в социально-бытовой, социально-культурной и частично официально-бытовой сферах. </w:t>
      </w:r>
    </w:p>
    <w:p w:rsidR="00D44EF7" w:rsidRPr="00D44EF7" w:rsidRDefault="00D44EF7" w:rsidP="00D44EF7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51" w:name="_Toc51"/>
      <w:r w:rsidRPr="00D44EF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  <w:bookmarkEnd w:id="51"/>
    </w:p>
    <w:p w:rsidR="00D44EF7" w:rsidRPr="00D44EF7" w:rsidRDefault="00D44EF7" w:rsidP="00D44EF7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относится к модулю "Русский язык как иностранный (уровень носителя языка)". Данная дисциплина относится к основной части программы.  Для освоения дисциплины "Шедевры мировой литературы" необходимы знания, умения и навыки, полученные в ходе изучения модулей  «Русский язык как иностранный (уровень компетентного владения)", "Человек, общество, культура". </w:t>
      </w:r>
    </w:p>
    <w:p w:rsidR="00D44EF7" w:rsidRPr="00D44EF7" w:rsidRDefault="00D44EF7" w:rsidP="00D44EF7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52" w:name="_Toc52"/>
      <w:r w:rsidRPr="00D44EF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  <w:bookmarkEnd w:id="52"/>
    </w:p>
    <w:p w:rsidR="00D44EF7" w:rsidRPr="00D44EF7" w:rsidRDefault="00D44EF7" w:rsidP="00D44EF7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дисциплины — </w:t>
      </w: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 xml:space="preserve">сформировать у студентов: 1) знание закономерностей литературного процесса; 2) понимание художественного значения литературного произведения в контексте истории и культуры и с учетом основных методологических направлений; 3) готовности к филологической интерпретации и анализу литературных произведений в контексте культуры и социально-исторического опыта, с учетом эволюции художественного сознания и специфики творческого процесса. </w:t>
      </w:r>
    </w:p>
    <w:p w:rsidR="00D44EF7" w:rsidRPr="00D44EF7" w:rsidRDefault="00D44EF7" w:rsidP="00D44EF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4EF7" w:rsidRPr="00D44EF7" w:rsidRDefault="00D44EF7" w:rsidP="00D44EF7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Задачи дисциплины: </w:t>
      </w: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 xml:space="preserve">1) сформировать начальные представления о специфике литературы в ряду других искусств; 2) обеспечить понятие фундамента европейской культуры; 3) дать теоретические знания о творческом методе и литературных направлениях, течениях, школах; родах и жанрах литературы; поэтике; системе художественных средств и т.п. 4) сформировать навыки рассмотрения текстов художественных произведений в единстве формы и содержания, а также их анализа с точки зрения конкретно-исторического и общечеловеческого значения. 5) выработать устойчивое представление об античности как культуре, отражающей языческие представления и идеалы, выражающиеся в героизации человека; 6) сформировать понимание закономерности литературного процесса эпохи Средних веков и Возрождения, </w:t>
      </w: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7) сформировать представления о месте и специфике литературы XVII-XVIII в.в.в общем процессе мировой литературы; усвоить новые концепции человека и картины мира, их формирование и развитие в условиях развитии Нового времени; сформировать четкие представления о новых жанрах в контексте эпохи Просвещения; 8) получить первоначальное представление о зарубежной литературе ХIХ века (европейской и американской) как филологической дисциплине, представляющей собой изучение литературного процесса в странах Западной Европы и Америки; познакомить с ведущими литературными направлениями эпохи - романтизмом и реализмом; научить соотносить эту эпоху с предыдущими этапами развития литературы; 9) сформировать у студентов целостное представление об истории развития зарубежной литературы рубежа XIX-XX веков как о переходном явлении, в котором проявилось как продолжение классической литературной традиции, так и ее преодоление; познакомить со спецификой эстетических исканий в сфере искусства, художественного творчества; функционирования литературных течений в зарубежной литературе рубежа XIX-ХХ веков, представляющих собой смену классических принципов, способов и форм творчества на неклассическую модель (импрессионизм, символизм, неоромантизм и др.); 10) дать представление об изменении эстетических парадигм, происходящие в литературе в ХХ в.; на примере творчества отдельных авторов проиллюстрировать преемственность, с одной стороны, и полемику, с другой, существующие между ХХ столетием и литературными традициями предшествующих веков; осветить проблему традиции и новаторства в словесном искусстве изучаемого периода.</w:t>
      </w:r>
    </w:p>
    <w:p w:rsidR="00D44EF7" w:rsidRPr="00D44EF7" w:rsidRDefault="00D44EF7" w:rsidP="00D44EF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4EF7" w:rsidRPr="00D44EF7" w:rsidRDefault="00D44EF7" w:rsidP="00D44EF7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53" w:name="_Toc53"/>
      <w:r w:rsidRPr="00D44EF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  <w:bookmarkEnd w:id="53"/>
    </w:p>
    <w:tbl>
      <w:tblPr>
        <w:tblStyle w:val="Table14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772"/>
        <w:gridCol w:w="2570"/>
        <w:gridCol w:w="1226"/>
        <w:gridCol w:w="2519"/>
        <w:gridCol w:w="779"/>
        <w:gridCol w:w="1628"/>
      </w:tblGrid>
      <w:tr w:rsidR="00D44EF7" w:rsidRPr="00D44EF7" w:rsidTr="00D44EF7">
        <w:trPr>
          <w:trHeight w:val="500"/>
          <w:tblHeader/>
          <w:jc w:val="center"/>
        </w:trPr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Код ОР модуля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Образовательные результаты модуля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Код ОР дисциплины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Образовательные результаты  дисциплины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Код ИДК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Средства оценивания образовательных результатов</w:t>
            </w:r>
          </w:p>
        </w:tc>
      </w:tr>
      <w:tr w:rsidR="00D44EF7" w:rsidRPr="00D44EF7" w:rsidTr="00D44EF7">
        <w:trPr>
          <w:trHeight w:val="1000"/>
          <w:jc w:val="center"/>
        </w:trPr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ОР-2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Демонстрирует умение организовывать работу обучающихся, способствующую формированию лингвокультурологической, социокультурной и коммуникативной компетенций в социально-историческом, этическом и философском контекстах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ОР-2-3-1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Строит открытый диалог  с учетом особенностей межнационального общения и лингвокультурологической компетенции.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 xml:space="preserve">УК.5.1.  ПК.3.1.  ПК.3.3. 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Конспект Тестирование Доклад</w:t>
            </w:r>
          </w:p>
        </w:tc>
      </w:tr>
    </w:tbl>
    <w:p w:rsidR="00D44EF7" w:rsidRPr="00D44EF7" w:rsidRDefault="00D44EF7" w:rsidP="00D44EF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4EF7" w:rsidRPr="00D44EF7" w:rsidRDefault="00D44EF7" w:rsidP="00D44EF7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54" w:name="_Toc54"/>
      <w:r w:rsidRPr="00D44EF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  <w:bookmarkEnd w:id="54"/>
    </w:p>
    <w:p w:rsidR="00D44EF7" w:rsidRPr="00D44EF7" w:rsidRDefault="00D44EF7" w:rsidP="00D44EF7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55" w:name="_Toc55"/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5.1. Тематический план</w:t>
      </w:r>
      <w:bookmarkEnd w:id="55"/>
    </w:p>
    <w:tbl>
      <w:tblPr>
        <w:tblStyle w:val="Table14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844"/>
        <w:gridCol w:w="914"/>
        <w:gridCol w:w="1115"/>
        <w:gridCol w:w="1305"/>
        <w:gridCol w:w="1799"/>
        <w:gridCol w:w="1517"/>
      </w:tblGrid>
      <w:tr w:rsidR="00D44EF7" w:rsidRPr="00D44EF7" w:rsidTr="00D44EF7">
        <w:trPr>
          <w:trHeight w:val="300"/>
          <w:tblHeader/>
          <w:jc w:val="center"/>
        </w:trPr>
        <w:tc>
          <w:tcPr>
            <w:tcW w:w="30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Наименование темы</w:t>
            </w:r>
          </w:p>
        </w:tc>
        <w:tc>
          <w:tcPr>
            <w:tcW w:w="34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Контактная работа</w:t>
            </w:r>
          </w:p>
        </w:tc>
        <w:tc>
          <w:tcPr>
            <w:tcW w:w="18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Самостоятельная работа</w:t>
            </w:r>
          </w:p>
        </w:tc>
        <w:tc>
          <w:tcPr>
            <w:tcW w:w="15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Всего часов по дисциплине</w:t>
            </w:r>
          </w:p>
        </w:tc>
      </w:tr>
      <w:tr w:rsidR="00D44EF7" w:rsidRPr="00D44EF7" w:rsidTr="00D44EF7">
        <w:trPr>
          <w:trHeight w:val="300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20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Аудиторная работа</w:t>
            </w:r>
          </w:p>
        </w:tc>
        <w:tc>
          <w:tcPr>
            <w:tcW w:w="13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Контак-тная СР ( в т.ч. и ЭИОС)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</w:tr>
      <w:tr w:rsidR="00D44EF7" w:rsidRPr="00D44EF7" w:rsidTr="00D44EF7">
        <w:trPr>
          <w:trHeight w:val="300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Лекции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Семинары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</w:tr>
      <w:tr w:rsidR="00D44EF7" w:rsidRPr="00D44EF7" w:rsidTr="00D44EF7">
        <w:trPr>
          <w:trHeight w:val="500"/>
          <w:jc w:val="center"/>
        </w:trPr>
        <w:tc>
          <w:tcPr>
            <w:tcW w:w="3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Раздел 1. Зарубежная литература античности, средних веков и Возрождения.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1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72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108</w:t>
            </w:r>
          </w:p>
        </w:tc>
      </w:tr>
      <w:tr w:rsidR="00D44EF7" w:rsidRPr="00D44EF7" w:rsidTr="00D44EF7">
        <w:trPr>
          <w:trHeight w:val="500"/>
          <w:jc w:val="center"/>
        </w:trPr>
        <w:tc>
          <w:tcPr>
            <w:tcW w:w="3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Особенности античной литературы. Периодизация. Имена. Жанры.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24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35</w:t>
            </w:r>
          </w:p>
        </w:tc>
      </w:tr>
      <w:tr w:rsidR="00D44EF7" w:rsidRPr="00D44EF7" w:rsidTr="00D44EF7">
        <w:trPr>
          <w:trHeight w:val="500"/>
          <w:jc w:val="center"/>
        </w:trPr>
        <w:tc>
          <w:tcPr>
            <w:tcW w:w="3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Специфика литературы средних веков. Направления, стили, имена.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24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36</w:t>
            </w:r>
          </w:p>
        </w:tc>
      </w:tr>
      <w:tr w:rsidR="00D44EF7" w:rsidRPr="00D44EF7" w:rsidTr="00D44EF7">
        <w:trPr>
          <w:trHeight w:val="500"/>
          <w:jc w:val="center"/>
        </w:trPr>
        <w:tc>
          <w:tcPr>
            <w:tcW w:w="3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Философская основа, ренессансный гуманизм, этические и эстетические принципы. Жанровая система, ее особенности и эволюция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24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37</w:t>
            </w:r>
          </w:p>
        </w:tc>
      </w:tr>
      <w:tr w:rsidR="00D44EF7" w:rsidRPr="00D44EF7" w:rsidTr="00D44EF7">
        <w:trPr>
          <w:trHeight w:val="500"/>
          <w:jc w:val="center"/>
        </w:trPr>
        <w:tc>
          <w:tcPr>
            <w:tcW w:w="3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Раздел 2. Зарубежная литература Нового времени и XIX в.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1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36</w:t>
            </w:r>
          </w:p>
        </w:tc>
      </w:tr>
      <w:tr w:rsidR="00D44EF7" w:rsidRPr="00D44EF7" w:rsidTr="00D44EF7">
        <w:trPr>
          <w:trHeight w:val="500"/>
          <w:jc w:val="center"/>
        </w:trPr>
        <w:tc>
          <w:tcPr>
            <w:tcW w:w="3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Зарубежная литература 17-18 вв.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10</w:t>
            </w:r>
          </w:p>
        </w:tc>
      </w:tr>
      <w:tr w:rsidR="00D44EF7" w:rsidRPr="00D44EF7" w:rsidTr="00D44EF7">
        <w:trPr>
          <w:trHeight w:val="500"/>
          <w:jc w:val="center"/>
        </w:trPr>
        <w:tc>
          <w:tcPr>
            <w:tcW w:w="3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Романтизм как художественное направление.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12</w:t>
            </w:r>
          </w:p>
        </w:tc>
      </w:tr>
      <w:tr w:rsidR="00D44EF7" w:rsidRPr="00D44EF7" w:rsidTr="00D44EF7">
        <w:trPr>
          <w:trHeight w:val="500"/>
          <w:jc w:val="center"/>
        </w:trPr>
        <w:tc>
          <w:tcPr>
            <w:tcW w:w="3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Реализм как художественное направление.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14</w:t>
            </w:r>
          </w:p>
        </w:tc>
      </w:tr>
      <w:tr w:rsidR="00D44EF7" w:rsidRPr="00D44EF7" w:rsidTr="00D44EF7">
        <w:trPr>
          <w:trHeight w:val="500"/>
          <w:jc w:val="center"/>
        </w:trPr>
        <w:tc>
          <w:tcPr>
            <w:tcW w:w="3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Раздел 3. Зарубежная литература XX века.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54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72</w:t>
            </w:r>
          </w:p>
        </w:tc>
      </w:tr>
      <w:tr w:rsidR="00D44EF7" w:rsidRPr="00D44EF7" w:rsidTr="00D44EF7">
        <w:trPr>
          <w:trHeight w:val="500"/>
          <w:jc w:val="center"/>
        </w:trPr>
        <w:tc>
          <w:tcPr>
            <w:tcW w:w="3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Модернизм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27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36</w:t>
            </w:r>
          </w:p>
        </w:tc>
      </w:tr>
      <w:tr w:rsidR="00D44EF7" w:rsidRPr="00D44EF7" w:rsidTr="00D44EF7">
        <w:trPr>
          <w:trHeight w:val="500"/>
          <w:jc w:val="center"/>
        </w:trPr>
        <w:tc>
          <w:tcPr>
            <w:tcW w:w="3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lastRenderedPageBreak/>
              <w:t>Постмодернизм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27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36</w:t>
            </w:r>
          </w:p>
        </w:tc>
      </w:tr>
      <w:tr w:rsidR="00D44EF7" w:rsidRPr="00D44EF7" w:rsidTr="00D44EF7">
        <w:trPr>
          <w:trHeight w:val="300"/>
          <w:jc w:val="center"/>
        </w:trPr>
        <w:tc>
          <w:tcPr>
            <w:tcW w:w="3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Итого: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40</w:t>
            </w:r>
          </w:p>
        </w:tc>
        <w:tc>
          <w:tcPr>
            <w:tcW w:w="1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28</w:t>
            </w:r>
          </w:p>
        </w:tc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128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216</w:t>
            </w:r>
          </w:p>
        </w:tc>
      </w:tr>
    </w:tbl>
    <w:p w:rsidR="00D44EF7" w:rsidRPr="00D44EF7" w:rsidRDefault="00D44EF7" w:rsidP="00D44EF7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4EF7" w:rsidRPr="00D44EF7" w:rsidRDefault="00D44EF7" w:rsidP="00D44EF7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56" w:name="_Toc56"/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5.2. Методы обучения</w:t>
      </w:r>
      <w:bookmarkEnd w:id="56"/>
    </w:p>
    <w:p w:rsidR="00D44EF7" w:rsidRPr="00D44EF7" w:rsidRDefault="00D44EF7" w:rsidP="00D44EF7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Интерактивная лекция; частично-поисковый, исследовательский, практический методы; дискуссия, метод проектов.</w:t>
      </w:r>
    </w:p>
    <w:p w:rsidR="00D44EF7" w:rsidRPr="00D44EF7" w:rsidRDefault="00D44EF7" w:rsidP="00D44EF7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57" w:name="_Toc57"/>
      <w:r w:rsidRPr="00D44EF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  <w:bookmarkEnd w:id="57"/>
    </w:p>
    <w:p w:rsidR="00D44EF7" w:rsidRPr="00D44EF7" w:rsidRDefault="00D44EF7" w:rsidP="00D44EF7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58" w:name="_Toc58"/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6.1. Рейтинг-план</w:t>
      </w:r>
      <w:bookmarkEnd w:id="58"/>
    </w:p>
    <w:tbl>
      <w:tblPr>
        <w:tblStyle w:val="Table14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700"/>
        <w:gridCol w:w="1776"/>
        <w:gridCol w:w="1830"/>
        <w:gridCol w:w="1439"/>
        <w:gridCol w:w="1111"/>
        <w:gridCol w:w="1114"/>
        <w:gridCol w:w="753"/>
        <w:gridCol w:w="771"/>
      </w:tblGrid>
      <w:tr w:rsidR="00D44EF7" w:rsidRPr="00D44EF7" w:rsidTr="00D44EF7">
        <w:trPr>
          <w:trHeight w:val="1200"/>
          <w:tblHeader/>
          <w:jc w:val="center"/>
        </w:trPr>
        <w:tc>
          <w:tcPr>
            <w:tcW w:w="8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№ п/п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Код ОР дисциплины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Виды учебной деятельности обучающегося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Средства оценивания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Балл за кон-кретное задание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Число заданий за семестр</w:t>
            </w:r>
          </w:p>
        </w:tc>
        <w:tc>
          <w:tcPr>
            <w:tcW w:w="1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Баллы</w:t>
            </w:r>
          </w:p>
        </w:tc>
      </w:tr>
      <w:tr w:rsidR="00D44EF7" w:rsidRPr="00D44EF7" w:rsidTr="00D44EF7">
        <w:trPr>
          <w:trHeight w:val="517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Мин.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Макс.</w:t>
            </w:r>
          </w:p>
        </w:tc>
      </w:tr>
      <w:tr w:rsidR="00D44EF7" w:rsidRPr="00D44EF7" w:rsidTr="00D44EF7">
        <w:trPr>
          <w:trHeight w:val="500"/>
          <w:jc w:val="center"/>
        </w:trPr>
        <w:tc>
          <w:tcPr>
            <w:tcW w:w="8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ОР-2-3-1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Выполнение конспекта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 xml:space="preserve">Конспект 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10-20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20</w:t>
            </w:r>
          </w:p>
        </w:tc>
      </w:tr>
      <w:tr w:rsidR="00D44EF7" w:rsidRPr="00D44EF7" w:rsidTr="00D44EF7">
        <w:trPr>
          <w:trHeight w:val="50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Выполнение теста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 xml:space="preserve">Тестирование 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5-10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5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10</w:t>
            </w:r>
          </w:p>
        </w:tc>
      </w:tr>
      <w:tr w:rsidR="00D44EF7" w:rsidRPr="00D44EF7" w:rsidTr="00D44EF7">
        <w:trPr>
          <w:trHeight w:val="50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Выступление с докладом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 xml:space="preserve"> Доклад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10-20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20</w:t>
            </w:r>
          </w:p>
        </w:tc>
      </w:tr>
      <w:tr w:rsidR="00D44EF7" w:rsidRPr="00D44EF7" w:rsidTr="00D44EF7">
        <w:trPr>
          <w:trHeight w:val="500"/>
          <w:jc w:val="center"/>
        </w:trPr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Экзамен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30</w:t>
            </w:r>
          </w:p>
        </w:tc>
      </w:tr>
      <w:tr w:rsidR="00D44EF7" w:rsidRPr="00D44EF7" w:rsidTr="00D44EF7">
        <w:trPr>
          <w:trHeight w:val="100"/>
          <w:jc w:val="center"/>
        </w:trPr>
        <w:tc>
          <w:tcPr>
            <w:tcW w:w="59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 xml:space="preserve">Итого: 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44EF7" w:rsidRPr="00D44EF7" w:rsidRDefault="00D44EF7" w:rsidP="00D44EF7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4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55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100</w:t>
            </w:r>
          </w:p>
        </w:tc>
      </w:tr>
    </w:tbl>
    <w:p w:rsidR="00D44EF7" w:rsidRPr="00D44EF7" w:rsidRDefault="00D44EF7" w:rsidP="00D44EF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Table14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700"/>
        <w:gridCol w:w="1776"/>
        <w:gridCol w:w="1830"/>
        <w:gridCol w:w="1439"/>
        <w:gridCol w:w="1111"/>
        <w:gridCol w:w="1114"/>
        <w:gridCol w:w="753"/>
        <w:gridCol w:w="771"/>
      </w:tblGrid>
      <w:tr w:rsidR="00D44EF7" w:rsidRPr="00D44EF7" w:rsidTr="00D44EF7">
        <w:trPr>
          <w:trHeight w:val="1200"/>
          <w:tblHeader/>
          <w:jc w:val="center"/>
        </w:trPr>
        <w:tc>
          <w:tcPr>
            <w:tcW w:w="8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№ п/п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Код ОР дисциплины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Виды учебной деятельности обучающегося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Средства оценивания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Балл за кон-кретное задание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Число заданий за семестр</w:t>
            </w:r>
          </w:p>
        </w:tc>
        <w:tc>
          <w:tcPr>
            <w:tcW w:w="1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Баллы</w:t>
            </w:r>
          </w:p>
        </w:tc>
      </w:tr>
      <w:tr w:rsidR="00D44EF7" w:rsidRPr="00D44EF7" w:rsidTr="00D44EF7">
        <w:trPr>
          <w:trHeight w:val="517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Мин.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Макс.</w:t>
            </w:r>
          </w:p>
        </w:tc>
      </w:tr>
      <w:tr w:rsidR="00D44EF7" w:rsidRPr="00D44EF7" w:rsidTr="00D44EF7">
        <w:trPr>
          <w:trHeight w:val="500"/>
          <w:jc w:val="center"/>
        </w:trPr>
        <w:tc>
          <w:tcPr>
            <w:tcW w:w="8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ОР-2-3-1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Выполнение конспекта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 xml:space="preserve">Конспект 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10-20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20</w:t>
            </w:r>
          </w:p>
        </w:tc>
      </w:tr>
      <w:tr w:rsidR="00D44EF7" w:rsidRPr="00D44EF7" w:rsidTr="00D44EF7">
        <w:trPr>
          <w:trHeight w:val="50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Выполнение теста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 xml:space="preserve">Тестирование 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5-10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5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10</w:t>
            </w:r>
          </w:p>
        </w:tc>
      </w:tr>
      <w:tr w:rsidR="00D44EF7" w:rsidRPr="00D44EF7" w:rsidTr="00D44EF7">
        <w:trPr>
          <w:trHeight w:val="50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Выступление с докладом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 xml:space="preserve"> Доклад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10-20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20</w:t>
            </w:r>
          </w:p>
        </w:tc>
      </w:tr>
      <w:tr w:rsidR="00D44EF7" w:rsidRPr="00D44EF7" w:rsidTr="00D44EF7">
        <w:trPr>
          <w:trHeight w:val="500"/>
          <w:jc w:val="center"/>
        </w:trPr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Зачет с оценкой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30</w:t>
            </w:r>
          </w:p>
        </w:tc>
      </w:tr>
      <w:tr w:rsidR="00D44EF7" w:rsidRPr="00D44EF7" w:rsidTr="00D44EF7">
        <w:trPr>
          <w:trHeight w:val="100"/>
          <w:jc w:val="center"/>
        </w:trPr>
        <w:tc>
          <w:tcPr>
            <w:tcW w:w="59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 xml:space="preserve">Итого: 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EF7" w:rsidRPr="00D44EF7" w:rsidRDefault="00D44EF7" w:rsidP="00D44EF7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4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55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100</w:t>
            </w:r>
          </w:p>
        </w:tc>
      </w:tr>
    </w:tbl>
    <w:p w:rsidR="00D44EF7" w:rsidRPr="00D44EF7" w:rsidRDefault="00D44EF7" w:rsidP="00D44EF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Table14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700"/>
        <w:gridCol w:w="1776"/>
        <w:gridCol w:w="1830"/>
        <w:gridCol w:w="1439"/>
        <w:gridCol w:w="1111"/>
        <w:gridCol w:w="1114"/>
        <w:gridCol w:w="753"/>
        <w:gridCol w:w="771"/>
      </w:tblGrid>
      <w:tr w:rsidR="00D44EF7" w:rsidRPr="00D44EF7" w:rsidTr="00D44EF7">
        <w:trPr>
          <w:trHeight w:val="1200"/>
          <w:tblHeader/>
          <w:jc w:val="center"/>
        </w:trPr>
        <w:tc>
          <w:tcPr>
            <w:tcW w:w="8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№ п/п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Код ОР дисциплины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Виды учебной деятельности обучающегося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Средства оценивания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Балл за кон-кретное задание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Число заданий за семестр</w:t>
            </w:r>
          </w:p>
        </w:tc>
        <w:tc>
          <w:tcPr>
            <w:tcW w:w="1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Баллы</w:t>
            </w:r>
          </w:p>
        </w:tc>
      </w:tr>
      <w:tr w:rsidR="00D44EF7" w:rsidRPr="00D44EF7" w:rsidTr="00D44EF7">
        <w:trPr>
          <w:trHeight w:val="517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Мин.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Макс.</w:t>
            </w:r>
          </w:p>
        </w:tc>
      </w:tr>
      <w:tr w:rsidR="00D44EF7" w:rsidRPr="00D44EF7" w:rsidTr="00D44EF7">
        <w:trPr>
          <w:trHeight w:val="500"/>
          <w:jc w:val="center"/>
        </w:trPr>
        <w:tc>
          <w:tcPr>
            <w:tcW w:w="8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ОР-2-3-1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Выполнение конспекта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 xml:space="preserve">Конспект 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10-20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20</w:t>
            </w:r>
          </w:p>
        </w:tc>
      </w:tr>
      <w:tr w:rsidR="00D44EF7" w:rsidRPr="00D44EF7" w:rsidTr="00D44EF7">
        <w:trPr>
          <w:trHeight w:val="50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Выполнение теста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 xml:space="preserve">Тестирование 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5-10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5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10</w:t>
            </w:r>
          </w:p>
        </w:tc>
      </w:tr>
      <w:tr w:rsidR="00D44EF7" w:rsidRPr="00D44EF7" w:rsidTr="00D44EF7">
        <w:trPr>
          <w:trHeight w:val="50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Выступление с докладом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 xml:space="preserve"> Доклад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10-20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20</w:t>
            </w:r>
          </w:p>
        </w:tc>
      </w:tr>
      <w:tr w:rsidR="00D44EF7" w:rsidRPr="00D44EF7" w:rsidTr="00D44EF7">
        <w:trPr>
          <w:trHeight w:val="500"/>
          <w:jc w:val="center"/>
        </w:trPr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Зачет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30</w:t>
            </w:r>
          </w:p>
        </w:tc>
      </w:tr>
      <w:tr w:rsidR="00D44EF7" w:rsidRPr="00D44EF7" w:rsidTr="00D44EF7">
        <w:trPr>
          <w:trHeight w:val="100"/>
          <w:jc w:val="center"/>
        </w:trPr>
        <w:tc>
          <w:tcPr>
            <w:tcW w:w="59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 xml:space="preserve">Итого: 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EF7" w:rsidRPr="00D44EF7" w:rsidRDefault="00D44EF7" w:rsidP="00D44EF7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4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55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100</w:t>
            </w:r>
          </w:p>
        </w:tc>
      </w:tr>
    </w:tbl>
    <w:p w:rsidR="00D44EF7" w:rsidRPr="00D44EF7" w:rsidRDefault="00D44EF7" w:rsidP="00D44EF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4EF7" w:rsidRPr="00D44EF7" w:rsidRDefault="00D44EF7" w:rsidP="00D44EF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4EF7" w:rsidRPr="00D44EF7" w:rsidRDefault="00D44EF7" w:rsidP="00D44EF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4EF7" w:rsidRPr="00D44EF7" w:rsidRDefault="00D44EF7" w:rsidP="00D44EF7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59" w:name="_Toc59"/>
      <w:r w:rsidRPr="00D44EF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 дисциплины</w:t>
      </w:r>
      <w:bookmarkEnd w:id="59"/>
    </w:p>
    <w:p w:rsidR="00D44EF7" w:rsidRPr="00D44EF7" w:rsidRDefault="00D44EF7" w:rsidP="00D44EF7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60" w:name="_Toc60"/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7.1. Основная литература</w:t>
      </w:r>
      <w:bookmarkEnd w:id="60"/>
    </w:p>
    <w:p w:rsidR="00D44EF7" w:rsidRPr="00D44EF7" w:rsidRDefault="00D44EF7" w:rsidP="007F006B">
      <w:pPr>
        <w:numPr>
          <w:ilvl w:val="0"/>
          <w:numId w:val="11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 xml:space="preserve">Жук, М.И. История зарубежной литературы конца XIX — начала XX века : учебное пособие / М.И. Жук. - 2-е изд., стер. - Москва : Издательство «Флинта», 2016. - 225 с. - Библиогр. в кн. - ISBN 978-5-9765-1019-7 ; То же [Электронный ресурс]. - URL: http://biblioclub.ru/index.php?page=book&amp;id=69138 </w:t>
      </w:r>
    </w:p>
    <w:p w:rsidR="00D44EF7" w:rsidRPr="00D44EF7" w:rsidRDefault="00D44EF7" w:rsidP="007F006B">
      <w:pPr>
        <w:numPr>
          <w:ilvl w:val="0"/>
          <w:numId w:val="11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Нечепуренко, М.Ю. Шедевры мировой литературы : учебное пособие / М.Ю. Нечепуренко, Ю.В. Привалова, О.Г. Мельник ; Министерство образования и науки Российской Федерации, Южный федеральный университет, Инженерно-</w:t>
      </w: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технологическая академия. - Таганрог : Издательство Южного федерального университета, 2015. - 111 с. - Библиогр. в кн. - ISBN 978-5-9275-1868-5 ; То же [Электронный ресурс]. - URL: </w:t>
      </w:r>
      <w:hyperlink r:id="rId16" w:history="1">
        <w:r w:rsidRPr="00D44EF7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http://biblioclub.ru/index.php?page=book&amp;id=461983</w:t>
        </w:r>
      </w:hyperlink>
    </w:p>
    <w:p w:rsidR="00D44EF7" w:rsidRPr="00D44EF7" w:rsidRDefault="00D44EF7" w:rsidP="007F006B">
      <w:pPr>
        <w:numPr>
          <w:ilvl w:val="0"/>
          <w:numId w:val="11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 xml:space="preserve"> Турышева, О.Н. История зарубежной литературы XIX века: реализм : учебное пособие / О.Н. Турышева. - 3-е изд., стер. - Москва : Издательство «Флинта», 2016. - 77 с. - Библиогр. в кн. - ISBN 978-5-9765-2561-0 ; То же [Электронный ресурс]. - URL: http://biblioclub.ru/index.php?page=book&amp;id=482473</w:t>
      </w:r>
    </w:p>
    <w:p w:rsidR="00D44EF7" w:rsidRPr="00D44EF7" w:rsidRDefault="00D44EF7" w:rsidP="00D44EF7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4EF7" w:rsidRPr="00D44EF7" w:rsidRDefault="00D44EF7" w:rsidP="00D44EF7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61" w:name="_Toc61"/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7.2. Дополнительная литература</w:t>
      </w:r>
      <w:bookmarkEnd w:id="61"/>
    </w:p>
    <w:p w:rsidR="00D44EF7" w:rsidRPr="00D44EF7" w:rsidRDefault="00D44EF7" w:rsidP="007F006B">
      <w:pPr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Алукаева, М.Р. Давайте говорить по-русски : учебное пособие / М.Р. Алукаева, В.А. Денисенко ; Министерство образования и науки Российской Федерации, Уральский федеральный университет им. первого Президента России Б. Н. Ельцина. - 2-е изд., стер. - Москва : ФЛИНТА : УрФУ, 2017. - 273 с. : ил. - Библиогр.: с. 214-215. - ISBN 978-5-9765-3322-6 (ФЛИНТА). – ISBN 987-5-7996-1729-5 (Изд-во Урал. ун-та) ; То же [Электронный ресурс]. - URL: http://biblioclub.ru/index.php?page=book&amp;id=482075</w:t>
      </w:r>
    </w:p>
    <w:p w:rsidR="00D44EF7" w:rsidRPr="00D44EF7" w:rsidRDefault="00D44EF7" w:rsidP="007F006B">
      <w:pPr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Курдина, Ж.В. История зарубежной литературы XIX века. Романтизм : учебное пособие / Ж.В. Курдина, Г.И. Модина. - 2-е изд., стер. - Москва : Издательство «Флинта», 2016. - 207 с. - Библиогр. в кн. - ISBN 978-5-9765-0928-3 ; То же [Электронный ресурс]. - URL: http://biblioclub.ru/index.php?page=book&amp;id=57983</w:t>
      </w:r>
    </w:p>
    <w:p w:rsidR="00D44EF7" w:rsidRPr="00D44EF7" w:rsidRDefault="00D44EF7" w:rsidP="007F006B">
      <w:pPr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Осьмухина, О.Ю. От античности к XIX столетию: история зарубежной литературы : учебное пособие / О.Ю. Осьмухина, Е.А. Казеева. - 2-е изд., стер. - Москва : Издательство «Флинта», 2016. - 321 с. - ISBN 978-5-9765-0959-7 ; То же [Электронный ресурс]. - URL: http://biblioclub.ru/index.php?page=book&amp;id=69145</w:t>
      </w:r>
    </w:p>
    <w:p w:rsidR="00D44EF7" w:rsidRPr="00D44EF7" w:rsidRDefault="00D44EF7" w:rsidP="007F006B">
      <w:pPr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Рабинович, В.С. История зарубежной литературы XIX века: романтизм : учебное пособие / В.С. Рабинович. - 3-е изд., стер. - Москва : Издательство «Флинта», 2016. - 88 с. - ISBN 978-5-9765-2560-3 ; То же [Электронный ресурс]. - URL: http://biblioclub.ru/index.php?page=book&amp;id=482310</w:t>
      </w:r>
    </w:p>
    <w:p w:rsidR="00D44EF7" w:rsidRPr="00D44EF7" w:rsidRDefault="00D44EF7" w:rsidP="00D44EF7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62" w:name="_Toc62"/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  <w:bookmarkEnd w:id="62"/>
    </w:p>
    <w:p w:rsidR="00D44EF7" w:rsidRPr="00D44EF7" w:rsidRDefault="00D44EF7" w:rsidP="007F006B">
      <w:pPr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 xml:space="preserve">Букаты, Е.М. История зарубежной литературы второй трети XIX века : учебное пособие / Е.М. Букаты. - Новосибирск : НГТУ, 2010. - 200 с. - ISBN 978-5-7782-1474-3 ; То же [Электронный ресурс]. - URL: http://biblioclub.ru/index.php?page=book&amp;id=228949 </w:t>
      </w:r>
    </w:p>
    <w:p w:rsidR="00D44EF7" w:rsidRPr="00D44EF7" w:rsidRDefault="00D44EF7" w:rsidP="007F006B">
      <w:pPr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Погребная, Я.В. История зарубежной литературы. Эпоха Возрождения : учебное пособие-практикум / Я.В. Погребная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 : СКФУ, 2014. - 276 с. - Библиогр.: с. 247-248. ; То же [Электронный ресурс]. - URL: http://biblioclub.ru/index.php?page=book&amp;id=457571 </w:t>
      </w:r>
    </w:p>
    <w:p w:rsidR="00D44EF7" w:rsidRPr="00D44EF7" w:rsidRDefault="00D44EF7" w:rsidP="007F006B">
      <w:pPr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Рабинович, В.С. История зарубежной литературы XIX века: Романтизм : учебное пособие / В.С. Рабинович ; Министерство образования и науки Российской Федерации, Уральский федеральный университет им. первого Президента России Б. Н. Ельцина. - Екатеринбург : Издательство Уральского университета, 2014. - 90 с. - ISBN 978-5-7996-1139-2 ; То же [Электронный ресурс]. - URL: http://biblioclub.ru/index.php?page=book&amp;id=275944</w:t>
      </w:r>
    </w:p>
    <w:p w:rsidR="00D44EF7" w:rsidRPr="00D44EF7" w:rsidRDefault="00D44EF7" w:rsidP="00D44EF7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4EF7" w:rsidRPr="00D44EF7" w:rsidRDefault="00D44EF7" w:rsidP="00D44EF7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63" w:name="_Toc63"/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  <w:bookmarkEnd w:id="63"/>
    </w:p>
    <w:p w:rsidR="00D44EF7" w:rsidRPr="00D44EF7" w:rsidRDefault="00D44EF7" w:rsidP="007F006B">
      <w:pPr>
        <w:numPr>
          <w:ilvl w:val="0"/>
          <w:numId w:val="14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 xml:space="preserve">Мандель, Б.Р. Всемирная литература: Нобелевские лауреаты (1901-1930) : учебник для высших учебных заведений гуманитарного направления / Б.Р. Мандель. - Москва ; Берлин : Директ-Медиа, 2015. - 401 с. : ил. - Библиогр.: с. 394-395. - ISBN 978-5-4475-2702-0 ; То же [Электронный ресурс]. - URL: http://bib </w:t>
      </w:r>
    </w:p>
    <w:p w:rsidR="00D44EF7" w:rsidRPr="00D44EF7" w:rsidRDefault="00D44EF7" w:rsidP="007F006B">
      <w:pPr>
        <w:numPr>
          <w:ilvl w:val="0"/>
          <w:numId w:val="14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 xml:space="preserve">Мандель, Б.Р. Всемирная литература: искусство слова в Средневековье и титаны эпохи Возрождения. Начало Нового времени : учебник для студентов высших учебных заведений гуманитарного направления / Б.Р. Мандель. - Москва ; Берлин : Директ-Медиа, 2014. - 471 с. : ил. - Библиогр.: с. 457-463. - ISBN 978-5-4475-2522-4 ; То же [Электронный ресурс]. - URL: http://biblioclub.ru/index.php?page=book&amp;id=253621lioclub.ru/index.php?page=book&amp;id=255950 </w:t>
      </w:r>
    </w:p>
    <w:p w:rsidR="00D44EF7" w:rsidRPr="00D44EF7" w:rsidRDefault="00D44EF7" w:rsidP="007F006B">
      <w:pPr>
        <w:numPr>
          <w:ilvl w:val="0"/>
          <w:numId w:val="14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Никола, М.И. Античная литература : учебное пособие / М.И. Никола. - Москва : Прометей, 2018. - 401 с. - ISBN 978-5-907003-77-4 ; То же [Электронный ресурс]. - URL: http://biblioclub.ru/index.php?page=book&amp;id=494914</w:t>
      </w:r>
    </w:p>
    <w:p w:rsidR="00D44EF7" w:rsidRPr="00D44EF7" w:rsidRDefault="00D44EF7" w:rsidP="00D44EF7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4EF7" w:rsidRPr="00D44EF7" w:rsidRDefault="00D44EF7" w:rsidP="00D44EF7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64" w:name="_Toc64"/>
      <w:r w:rsidRPr="00D44EF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  <w:bookmarkEnd w:id="64"/>
    </w:p>
    <w:p w:rsidR="00D44EF7" w:rsidRPr="00D44EF7" w:rsidRDefault="00D44EF7" w:rsidP="00D44EF7">
      <w:pPr>
        <w:spacing w:after="0" w:line="36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Фонд оценочных средств представлен в Приложении 1</w:t>
      </w:r>
    </w:p>
    <w:p w:rsidR="00D44EF7" w:rsidRPr="00D44EF7" w:rsidRDefault="00D44EF7" w:rsidP="00D44EF7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4EF7" w:rsidRPr="00D44EF7" w:rsidRDefault="00D44EF7" w:rsidP="00D44EF7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65" w:name="_Toc65"/>
      <w:r w:rsidRPr="00D44EF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9. Материально-техническое обеспечение образовательного процесса по дисциплине</w:t>
      </w:r>
      <w:bookmarkEnd w:id="65"/>
    </w:p>
    <w:p w:rsidR="00D44EF7" w:rsidRPr="00D44EF7" w:rsidRDefault="00D44EF7" w:rsidP="00D44EF7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66" w:name="_Toc66"/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9.1. Описание материально-технической базы</w:t>
      </w:r>
      <w:bookmarkEnd w:id="66"/>
    </w:p>
    <w:p w:rsidR="00D44EF7" w:rsidRPr="00D44EF7" w:rsidRDefault="00D44EF7" w:rsidP="00D44EF7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Для проведения занятий по дисциплине «Шедевры мировой литературы»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:rsidR="00D44EF7" w:rsidRPr="00D44EF7" w:rsidRDefault="00D44EF7" w:rsidP="00D44EF7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4EF7" w:rsidRPr="00D44EF7" w:rsidRDefault="00D44EF7" w:rsidP="00D44EF7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67" w:name="_Toc67"/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67"/>
    </w:p>
    <w:p w:rsidR="00D44EF7" w:rsidRPr="00D44EF7" w:rsidRDefault="00D44EF7" w:rsidP="00D44EF7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MicrosoftWord, PowerPoint, MicrosoftInternetExplorer и других, а также организовывать взаимодействие с учащимися в ЭИОС Мининского университета Moodle, в том числе сетевое взаимодействие с помощью разнообразных сетевых ресурсов, например Google-сервисов. 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видео- и конференц-связи.</w:t>
      </w:r>
    </w:p>
    <w:p w:rsidR="00D44EF7" w:rsidRPr="00D44EF7" w:rsidRDefault="00D44EF7" w:rsidP="00D44EF7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4EF7" w:rsidRPr="00D44EF7" w:rsidRDefault="00D44EF7" w:rsidP="00D44EF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4EF7" w:rsidRPr="00D44EF7" w:rsidRDefault="00D44EF7" w:rsidP="00D44EF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4EF7" w:rsidRPr="00D44EF7" w:rsidRDefault="00D44EF7" w:rsidP="00D44EF7">
      <w:pPr>
        <w:spacing w:after="0" w:line="360" w:lineRule="auto"/>
        <w:ind w:firstLine="360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68" w:name="_Toc68"/>
      <w:r w:rsidRPr="00D44EF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5.4. Программа дисциплины «Язык средств массовой информации»</w:t>
      </w:r>
      <w:bookmarkEnd w:id="68"/>
    </w:p>
    <w:p w:rsidR="00D44EF7" w:rsidRPr="00D44EF7" w:rsidRDefault="00D44EF7" w:rsidP="00D44EF7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4EF7" w:rsidRPr="00D44EF7" w:rsidRDefault="00D44EF7" w:rsidP="00D44EF7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69" w:name="_Toc69"/>
      <w:r w:rsidRPr="00D44EF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  <w:bookmarkEnd w:id="69"/>
    </w:p>
    <w:p w:rsidR="00D44EF7" w:rsidRPr="00D44EF7" w:rsidRDefault="00D44EF7" w:rsidP="00D44EF7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Данная рабочая программа может быть использована при создании учебных комплексов, учебно-методических пособий, при организации контроля и оценки знаний, речевых навыков и умений учащихся, а также при подготовке к занятиям по русскому языку как иностранному. Данная программа ориентирована на студентов, владеющих русским языком в объеме уровня носителя языка . Достижение базового уровня владения русским языком как иностранным обеспечивает необходимую базу для успешной коммуникации в условиях языковой среды. Данный уровень позволяет ученикам удовлетворять основные коммуникативные потребности при общении с носителями языка в социально-бытовой, социально-культурной и частично официально-бытовой сферах. </w:t>
      </w:r>
    </w:p>
    <w:p w:rsidR="00D44EF7" w:rsidRPr="00D44EF7" w:rsidRDefault="00D44EF7" w:rsidP="00D44EF7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70" w:name="_Toc70"/>
      <w:r w:rsidRPr="00D44EF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2. Место в структуре модуля</w:t>
      </w:r>
      <w:bookmarkEnd w:id="70"/>
    </w:p>
    <w:p w:rsidR="00D44EF7" w:rsidRPr="00D44EF7" w:rsidRDefault="00D44EF7" w:rsidP="00D44EF7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Дисциплина относится к модулю "Русский язык как иностранный (уровень носителя языка)". Данная дисциплина относится к вариативной части программы.  Для освоения дисциплины "Язык средств массовой информации" необходимы знания, умения и навыки, полученные в ходе изучения модулей  «Русский язык как иностранный (уровень компетентного владения)", "Человек, общество, культура".</w:t>
      </w:r>
    </w:p>
    <w:p w:rsidR="00D44EF7" w:rsidRPr="00D44EF7" w:rsidRDefault="00D44EF7" w:rsidP="00D44EF7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71" w:name="_Toc71"/>
      <w:r w:rsidRPr="00D44EF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  <w:bookmarkEnd w:id="71"/>
    </w:p>
    <w:p w:rsidR="00D44EF7" w:rsidRPr="00D44EF7" w:rsidRDefault="00D44EF7" w:rsidP="00D44EF7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дисциплины — </w:t>
      </w: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развитие языковой и лингвокультурологической компетентности студентов на основе чтения и анализа статей современной прессы, а также совершенствование навыков аудирования спонтанной русской речи путем просмотра и комментирования программ российского ТВ и художественных фильмов</w:t>
      </w:r>
    </w:p>
    <w:p w:rsidR="00D44EF7" w:rsidRPr="00D44EF7" w:rsidRDefault="00D44EF7" w:rsidP="00D44EF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4EF7" w:rsidRPr="00D44EF7" w:rsidRDefault="00D44EF7" w:rsidP="00D44EF7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Задачи дисциплины: </w:t>
      </w: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развитие языковой и лингвокультурологической компетентности студентов на основе чтения и анализа статей современной прессы, а также совершенствование навыков аудирования спонтанной русской речи путем просмотра и комментирования программ российского ТВ и художественных фильмов</w:t>
      </w:r>
    </w:p>
    <w:p w:rsidR="00D44EF7" w:rsidRPr="00D44EF7" w:rsidRDefault="00D44EF7" w:rsidP="00D44EF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4EF7" w:rsidRPr="00D44EF7" w:rsidRDefault="00D44EF7" w:rsidP="00D44EF7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72" w:name="_Toc72"/>
      <w:r w:rsidRPr="00D44EF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  <w:bookmarkEnd w:id="72"/>
    </w:p>
    <w:tbl>
      <w:tblPr>
        <w:tblStyle w:val="Table14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823"/>
        <w:gridCol w:w="2476"/>
        <w:gridCol w:w="1314"/>
        <w:gridCol w:w="1978"/>
        <w:gridCol w:w="1059"/>
        <w:gridCol w:w="1844"/>
      </w:tblGrid>
      <w:tr w:rsidR="00D44EF7" w:rsidRPr="00D44EF7" w:rsidTr="00D44EF7">
        <w:trPr>
          <w:trHeight w:val="500"/>
          <w:tblHeader/>
          <w:jc w:val="center"/>
        </w:trPr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Код ОР модуля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Образовательные результаты модуля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Код ОР дисциплины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Образовательные результаты  дисциплины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Код ИДК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Средства оценивания образовательных результатов</w:t>
            </w:r>
          </w:p>
        </w:tc>
      </w:tr>
      <w:tr w:rsidR="00D44EF7" w:rsidRPr="00D44EF7" w:rsidTr="00D44EF7">
        <w:trPr>
          <w:trHeight w:val="1000"/>
          <w:jc w:val="center"/>
        </w:trPr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ОР-1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Способен осуществлять коммуникацию с учетом особенностей межнационального общения и организовывать межкультурный диалог и работу в поликультурной многоконфессиональной среде.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ОР-1-4-1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Осуществляет коммуникацию с учетом особенностей межнационального общения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ПК 1.1, ПК 1.2.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Доклад Эссе</w:t>
            </w:r>
          </w:p>
        </w:tc>
      </w:tr>
    </w:tbl>
    <w:p w:rsidR="00D44EF7" w:rsidRPr="00D44EF7" w:rsidRDefault="00D44EF7" w:rsidP="00D44EF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4EF7" w:rsidRPr="00D44EF7" w:rsidRDefault="00D44EF7" w:rsidP="00D44EF7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73" w:name="_Toc73"/>
      <w:r w:rsidRPr="00D44EF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  <w:bookmarkEnd w:id="73"/>
    </w:p>
    <w:p w:rsidR="00D44EF7" w:rsidRPr="00D44EF7" w:rsidRDefault="00D44EF7" w:rsidP="00D44EF7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74" w:name="_Toc74"/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5.1. Тематический план</w:t>
      </w:r>
      <w:bookmarkEnd w:id="74"/>
    </w:p>
    <w:tbl>
      <w:tblPr>
        <w:tblStyle w:val="Table14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3118"/>
        <w:gridCol w:w="890"/>
        <w:gridCol w:w="1115"/>
        <w:gridCol w:w="1158"/>
        <w:gridCol w:w="1785"/>
        <w:gridCol w:w="1428"/>
      </w:tblGrid>
      <w:tr w:rsidR="00D44EF7" w:rsidRPr="00D44EF7" w:rsidTr="00D44EF7">
        <w:trPr>
          <w:trHeight w:val="300"/>
          <w:tblHeader/>
          <w:jc w:val="center"/>
        </w:trPr>
        <w:tc>
          <w:tcPr>
            <w:tcW w:w="32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Наименование темы</w:t>
            </w:r>
          </w:p>
        </w:tc>
        <w:tc>
          <w:tcPr>
            <w:tcW w:w="32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Контактная работа</w:t>
            </w:r>
          </w:p>
        </w:tc>
        <w:tc>
          <w:tcPr>
            <w:tcW w:w="17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Самостоятельная работа</w:t>
            </w:r>
          </w:p>
        </w:tc>
        <w:tc>
          <w:tcPr>
            <w:tcW w:w="14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 xml:space="preserve">Всего часов по </w:t>
            </w: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>дисциплине</w:t>
            </w:r>
          </w:p>
        </w:tc>
      </w:tr>
      <w:tr w:rsidR="00D44EF7" w:rsidRPr="00D44EF7" w:rsidTr="00D44EF7">
        <w:trPr>
          <w:trHeight w:val="300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20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Аудиторная работа</w:t>
            </w:r>
          </w:p>
        </w:tc>
        <w:tc>
          <w:tcPr>
            <w:tcW w:w="12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Контак-</w:t>
            </w: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>тная СР ( в т.ч. и ЭИОС)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</w:tr>
      <w:tr w:rsidR="00D44EF7" w:rsidRPr="00D44EF7" w:rsidTr="00D44EF7">
        <w:trPr>
          <w:trHeight w:val="300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Лекции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Семинары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</w:tr>
      <w:tr w:rsidR="00D44EF7" w:rsidRPr="00D44EF7" w:rsidTr="00D44EF7">
        <w:trPr>
          <w:trHeight w:val="500"/>
          <w:jc w:val="center"/>
        </w:trPr>
        <w:tc>
          <w:tcPr>
            <w:tcW w:w="3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Раздел 1. Экстралингвистические факторы, определяющие специфику СМИ</w:t>
            </w:r>
          </w:p>
        </w:tc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36</w:t>
            </w:r>
          </w:p>
        </w:tc>
      </w:tr>
      <w:tr w:rsidR="00D44EF7" w:rsidRPr="00D44EF7" w:rsidTr="00D44EF7">
        <w:trPr>
          <w:trHeight w:val="500"/>
          <w:jc w:val="center"/>
        </w:trPr>
        <w:tc>
          <w:tcPr>
            <w:tcW w:w="3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color w:val="000000"/>
              </w:rPr>
              <w:t>Роль и функции СМИ в жизни современного общества</w:t>
            </w:r>
          </w:p>
        </w:tc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18</w:t>
            </w:r>
          </w:p>
        </w:tc>
      </w:tr>
      <w:tr w:rsidR="00D44EF7" w:rsidRPr="00D44EF7" w:rsidTr="00D44EF7">
        <w:trPr>
          <w:trHeight w:val="500"/>
          <w:jc w:val="center"/>
        </w:trPr>
        <w:tc>
          <w:tcPr>
            <w:tcW w:w="3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color w:val="000000"/>
              </w:rPr>
              <w:t>Основы интерпретации текстов СМИ</w:t>
            </w:r>
          </w:p>
        </w:tc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18</w:t>
            </w:r>
          </w:p>
        </w:tc>
      </w:tr>
      <w:tr w:rsidR="00D44EF7" w:rsidRPr="00D44EF7" w:rsidTr="00D44EF7">
        <w:trPr>
          <w:trHeight w:val="500"/>
          <w:jc w:val="center"/>
        </w:trPr>
        <w:tc>
          <w:tcPr>
            <w:tcW w:w="3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Раздел 2. Языковые особенности СМИ</w:t>
            </w:r>
          </w:p>
        </w:tc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36</w:t>
            </w:r>
          </w:p>
        </w:tc>
      </w:tr>
      <w:tr w:rsidR="00D44EF7" w:rsidRPr="00D44EF7" w:rsidTr="00D44EF7">
        <w:trPr>
          <w:trHeight w:val="500"/>
          <w:jc w:val="center"/>
        </w:trPr>
        <w:tc>
          <w:tcPr>
            <w:tcW w:w="3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color w:val="000000"/>
              </w:rPr>
              <w:t>Лексические особенности организации текстов СМИ</w:t>
            </w:r>
          </w:p>
        </w:tc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18</w:t>
            </w:r>
          </w:p>
        </w:tc>
      </w:tr>
      <w:tr w:rsidR="00D44EF7" w:rsidRPr="00D44EF7" w:rsidTr="00D44EF7">
        <w:trPr>
          <w:trHeight w:val="500"/>
          <w:jc w:val="center"/>
        </w:trPr>
        <w:tc>
          <w:tcPr>
            <w:tcW w:w="3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color w:val="000000"/>
              </w:rPr>
              <w:t>Грамматические особенности организации текстов</w:t>
            </w:r>
          </w:p>
        </w:tc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18</w:t>
            </w:r>
          </w:p>
        </w:tc>
      </w:tr>
      <w:tr w:rsidR="00D44EF7" w:rsidRPr="00D44EF7" w:rsidTr="00D44EF7">
        <w:trPr>
          <w:trHeight w:val="300"/>
          <w:jc w:val="center"/>
        </w:trPr>
        <w:tc>
          <w:tcPr>
            <w:tcW w:w="3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Итого:</w:t>
            </w:r>
          </w:p>
        </w:tc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36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72</w:t>
            </w:r>
          </w:p>
        </w:tc>
      </w:tr>
    </w:tbl>
    <w:p w:rsidR="00D44EF7" w:rsidRPr="00D44EF7" w:rsidRDefault="00D44EF7" w:rsidP="00D44EF7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4EF7" w:rsidRPr="00D44EF7" w:rsidRDefault="00D44EF7" w:rsidP="00D44EF7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75" w:name="_Toc75"/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5.2. Методы обучения</w:t>
      </w:r>
      <w:bookmarkEnd w:id="75"/>
    </w:p>
    <w:p w:rsidR="00D44EF7" w:rsidRPr="00D44EF7" w:rsidRDefault="00D44EF7" w:rsidP="00D44EF7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Интерактивная лекция; частично-поисковый, исследовательский, практический методы; дискуссия, метод проектов.</w:t>
      </w:r>
    </w:p>
    <w:p w:rsidR="00D44EF7" w:rsidRPr="00D44EF7" w:rsidRDefault="00D44EF7" w:rsidP="00D44EF7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76" w:name="_Toc76"/>
      <w:r w:rsidRPr="00D44EF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  <w:bookmarkEnd w:id="76"/>
    </w:p>
    <w:p w:rsidR="00D44EF7" w:rsidRPr="00D44EF7" w:rsidRDefault="00D44EF7" w:rsidP="00D44EF7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77" w:name="_Toc77"/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6.1. Рейтинг-план</w:t>
      </w:r>
      <w:bookmarkEnd w:id="77"/>
    </w:p>
    <w:tbl>
      <w:tblPr>
        <w:tblStyle w:val="Table14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731"/>
        <w:gridCol w:w="1829"/>
        <w:gridCol w:w="1867"/>
        <w:gridCol w:w="1240"/>
        <w:gridCol w:w="1139"/>
        <w:gridCol w:w="1141"/>
        <w:gridCol w:w="767"/>
        <w:gridCol w:w="780"/>
      </w:tblGrid>
      <w:tr w:rsidR="00D44EF7" w:rsidRPr="00D44EF7" w:rsidTr="00D44EF7">
        <w:trPr>
          <w:trHeight w:val="1200"/>
          <w:tblHeader/>
          <w:jc w:val="center"/>
        </w:trPr>
        <w:tc>
          <w:tcPr>
            <w:tcW w:w="8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№ п/п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Код ОР дисциплины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Виды учебной деятельности обучающегося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Средства оценивания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Балл за кон-кретное задание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Число заданий за семестр</w:t>
            </w:r>
          </w:p>
        </w:tc>
        <w:tc>
          <w:tcPr>
            <w:tcW w:w="1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Баллы</w:t>
            </w:r>
          </w:p>
        </w:tc>
      </w:tr>
      <w:tr w:rsidR="00D44EF7" w:rsidRPr="00D44EF7" w:rsidTr="00D44EF7">
        <w:trPr>
          <w:trHeight w:val="517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Мин.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Макс.</w:t>
            </w:r>
          </w:p>
        </w:tc>
      </w:tr>
      <w:tr w:rsidR="00D44EF7" w:rsidRPr="00D44EF7" w:rsidTr="00D44EF7">
        <w:trPr>
          <w:trHeight w:val="500"/>
          <w:jc w:val="center"/>
        </w:trPr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ОР-1-1-1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Написание эссе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Эссе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10-20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3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20</w:t>
            </w:r>
          </w:p>
        </w:tc>
      </w:tr>
      <w:tr w:rsidR="00D44EF7" w:rsidRPr="00D44EF7" w:rsidTr="00D44EF7">
        <w:trPr>
          <w:trHeight w:val="500"/>
          <w:jc w:val="center"/>
        </w:trPr>
        <w:tc>
          <w:tcPr>
            <w:tcW w:w="8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Подготовка и защита доклада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Доклад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5-10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5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10</w:t>
            </w:r>
          </w:p>
        </w:tc>
      </w:tr>
      <w:tr w:rsidR="00D44EF7" w:rsidRPr="00D44EF7" w:rsidTr="00D44EF7">
        <w:trPr>
          <w:trHeight w:val="50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Экзамен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30</w:t>
            </w:r>
          </w:p>
        </w:tc>
      </w:tr>
      <w:tr w:rsidR="00D44EF7" w:rsidRPr="00D44EF7" w:rsidTr="00D44EF7">
        <w:trPr>
          <w:trHeight w:val="100"/>
          <w:jc w:val="center"/>
        </w:trPr>
        <w:tc>
          <w:tcPr>
            <w:tcW w:w="59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 xml:space="preserve">Итого: 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EF7" w:rsidRPr="00D44EF7" w:rsidRDefault="00D44EF7" w:rsidP="00D44EF7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4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55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100</w:t>
            </w:r>
          </w:p>
        </w:tc>
      </w:tr>
    </w:tbl>
    <w:p w:rsidR="00D44EF7" w:rsidRPr="00D44EF7" w:rsidRDefault="00D44EF7" w:rsidP="00D44EF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4EF7" w:rsidRPr="00D44EF7" w:rsidRDefault="00D44EF7" w:rsidP="00D44EF7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78" w:name="_Toc78"/>
      <w:r w:rsidRPr="00D44EF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 дисциплины</w:t>
      </w:r>
      <w:bookmarkEnd w:id="78"/>
    </w:p>
    <w:p w:rsidR="00D44EF7" w:rsidRPr="00D44EF7" w:rsidRDefault="00D44EF7" w:rsidP="00D44EF7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79" w:name="_Toc79"/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7.1. Основная литература</w:t>
      </w:r>
      <w:bookmarkEnd w:id="79"/>
    </w:p>
    <w:p w:rsidR="00D44EF7" w:rsidRPr="00D44EF7" w:rsidRDefault="00D44EF7" w:rsidP="007F006B">
      <w:pPr>
        <w:numPr>
          <w:ilvl w:val="0"/>
          <w:numId w:val="15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 xml:space="preserve">Набокова, Л.С. Теория и практика массовой информации : учебное пособие / Л.С. Набокова, Е.А. Ноздренко, И.А. Набоков ; Министерство образования и науки Российской Федерации, Сибирский Федеральный университет. - Красноярск : СФУ, 2016. - 242 с. : ил. - Библиогр. в кн. - ISBN 978-5-7638-3413-0 ; То же [Электронный ресурс]. - URL: http://biblioclub.ru/index.php?page=book&amp;id=497361 </w:t>
      </w:r>
    </w:p>
    <w:p w:rsidR="00D44EF7" w:rsidRPr="00D44EF7" w:rsidRDefault="00D44EF7" w:rsidP="007F006B">
      <w:pPr>
        <w:numPr>
          <w:ilvl w:val="0"/>
          <w:numId w:val="15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 xml:space="preserve">Шарков, Ф.И. Коммуникология: основы теории коммуникации : учебник / Ф.И. Шарков. - 4-е изд. - Москва : Издательско-торговая корпорация «Дашков и К°», 2018. - 488 с. : ил. - (Учебные издания для бакалавров). - Библиогр. в кн. - ISBN 978-5-394-02089-6 ; То же [Электронный ресурс]. - URL: </w:t>
      </w:r>
      <w:hyperlink r:id="rId17" w:history="1">
        <w:r w:rsidRPr="00D44EF7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http://biblioclub.ru/index.php?page=book&amp;id=496159</w:t>
        </w:r>
      </w:hyperlink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D44EF7" w:rsidRPr="00D44EF7" w:rsidRDefault="00D44EF7" w:rsidP="007F006B">
      <w:pPr>
        <w:numPr>
          <w:ilvl w:val="0"/>
          <w:numId w:val="15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Штукарева, Е.Б. Культура речи и деловое общение : учебное пособие / Е.Б. Штукарева ; Московская международная высшая школа бизнеса «МИРБИС» (Институт). - Москва : Перо, 2015. - 315 с. : ил., табл. - ISBN 978-5-906835-06-2 ; То же [Электронный ресурс]. - URL: http://biblioclub.ru/index.php?page=book&amp;id=445886</w:t>
      </w:r>
    </w:p>
    <w:p w:rsidR="00D44EF7" w:rsidRPr="00D44EF7" w:rsidRDefault="00D44EF7" w:rsidP="00D44EF7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4EF7" w:rsidRPr="00D44EF7" w:rsidRDefault="00D44EF7" w:rsidP="00D44EF7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80" w:name="_Toc80"/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7.2. Дополнительная литература</w:t>
      </w:r>
      <w:bookmarkEnd w:id="80"/>
    </w:p>
    <w:p w:rsidR="00D44EF7" w:rsidRPr="00D44EF7" w:rsidRDefault="00D44EF7" w:rsidP="007F006B">
      <w:pPr>
        <w:numPr>
          <w:ilvl w:val="0"/>
          <w:numId w:val="16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Алукаева, М.Р. Давайте говорить по-русски : учебное пособие / М.Р. Алукаева, В.А. Денисенко ; Министерство образования и науки Российской Федерации, Уральский федеральный университет им. первого Президента России Б. Н. Ельцина. - 2-е изд., стер. - Москва : ФЛИНТА : УрФУ, 2017. - 273 с. : ил. - Библиогр.: с. 214-215. - ISBN 978-5-9765-3322-6 (ФЛИНТА). – ISBN 987-5-7996-1729-5 (Изд-во Урал. ун-та) ; То же [Электронный ресурс]. - URL: http://biblioclub.ru/index.php?page=book&amp;id=482075</w:t>
      </w:r>
    </w:p>
    <w:p w:rsidR="00D44EF7" w:rsidRPr="00D44EF7" w:rsidRDefault="00D44EF7" w:rsidP="007F006B">
      <w:pPr>
        <w:numPr>
          <w:ilvl w:val="0"/>
          <w:numId w:val="16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 xml:space="preserve">Гарифуллина, Н.К. Русский язык и культура профессиональной речи : учебное пособие / Н.К. Гарифуллина, И.В. Вяткина ; Министерство образования и науки </w:t>
      </w: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технологический университет». - Казань : Издательство КНИТУ, 2013. - 83 с. - Библиогр. в кн. - ISBN 978-5-7882-1469-6 ; То же [Электронный ресурс]. - URL: http://biblioclub.ru/index.php?page=book&amp;id=258637</w:t>
      </w:r>
    </w:p>
    <w:p w:rsidR="00D44EF7" w:rsidRPr="00D44EF7" w:rsidRDefault="00D44EF7" w:rsidP="007F006B">
      <w:pPr>
        <w:numPr>
          <w:ilvl w:val="0"/>
          <w:numId w:val="16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Каменева, В.А. Теория коммуникации (прагматический аспект) : учебное пособие / В.А. Каменева. - Кемерово : Кемеровский государственный университет, 2013. - 168 с. - ISBN 978-5-8353-1529-1 ; То же [Электронный ресурс]. - URL: http://biblioclub.ru/index.php?page=book&amp;id=23250</w:t>
      </w:r>
    </w:p>
    <w:p w:rsidR="00D44EF7" w:rsidRPr="00D44EF7" w:rsidRDefault="00D44EF7" w:rsidP="007F006B">
      <w:pPr>
        <w:numPr>
          <w:ilvl w:val="0"/>
          <w:numId w:val="16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Рязапова, Л.З. Культура речи : учебное пособие / Л.З. Рязапова, Н.К. Гарифуллина, Г.С. Гаязова ;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технологический университет». - Казань : Издательство КНИТУ, 2013. - 144 с. - Библиогр. в кн. - ISBN 978-5-7882-1432-0 ; То же [Электронный ресурс]. - URL: http://biblioclub.ru/index.php?page=book&amp;id=270251</w:t>
      </w:r>
    </w:p>
    <w:p w:rsidR="00D44EF7" w:rsidRPr="00D44EF7" w:rsidRDefault="00D44EF7" w:rsidP="00D44EF7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81" w:name="_Toc81"/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  <w:bookmarkEnd w:id="81"/>
    </w:p>
    <w:p w:rsidR="00D44EF7" w:rsidRPr="00D44EF7" w:rsidRDefault="00D44EF7" w:rsidP="007F006B">
      <w:pPr>
        <w:numPr>
          <w:ilvl w:val="0"/>
          <w:numId w:val="17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 xml:space="preserve">Бадестова, А.В. Петербургский букварь : учебное пособие / А.В. Бадестова, С.С. Владимирова ; Российский государственный педагогический университет им. А. И. Герцена. - Санкт-Петербург : РГПУ им. А. И. Герцена, 2015. - 160 с. : ил. - Библиогр. в кн. - ISBN 978-5-8064-2088-7 ; То же [Электронный ресурс]. - URL: http://biblioclub.ru/index.php?page=book&amp;id=438672 </w:t>
      </w:r>
    </w:p>
    <w:p w:rsidR="00D44EF7" w:rsidRPr="00D44EF7" w:rsidRDefault="00D44EF7" w:rsidP="007F006B">
      <w:pPr>
        <w:numPr>
          <w:ilvl w:val="0"/>
          <w:numId w:val="17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Лян, Ц. Вместе с русским!: методические рекомендации для преподавателей / Ц. Лян, Т. Болдова, Л.В. Трегубова. - Москва : МПГУ, 2018. - 80 с. : ил. - ISBN 978-5-94845-293-7 ; То же [Электронный ресурс]. - URL: http://biblioclub.ru/index.php?page=book&amp;id=500333</w:t>
      </w:r>
    </w:p>
    <w:p w:rsidR="00D44EF7" w:rsidRPr="00D44EF7" w:rsidRDefault="00D44EF7" w:rsidP="00D44EF7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4EF7" w:rsidRPr="00D44EF7" w:rsidRDefault="00D44EF7" w:rsidP="00D44EF7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82" w:name="_Toc82"/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  <w:bookmarkEnd w:id="82"/>
    </w:p>
    <w:p w:rsidR="00D44EF7" w:rsidRPr="00D44EF7" w:rsidRDefault="00D44EF7" w:rsidP="007F006B">
      <w:pPr>
        <w:numPr>
          <w:ilvl w:val="0"/>
          <w:numId w:val="1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 xml:space="preserve">Фархутдинова, З.Г. Харитонова ; Казанский федеральный университет, Подготовительный факультет для иностранных учащихся, Кафедра гуманитарных наук. - Казань : Издательство Казанского университета, 2014. - 200 с. - ISBN 978-5-00019-255-9 ; То же [Электронный ресурс]. - URL: </w:t>
      </w:r>
      <w:hyperlink r:id="rId18" w:history="1">
        <w:r w:rsidRPr="00D44EF7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http://biblioclub.ru/index.php?page=book&amp;id=276233</w:t>
        </w:r>
      </w:hyperlink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D44EF7" w:rsidRPr="00D44EF7" w:rsidRDefault="00D44EF7" w:rsidP="007F006B">
      <w:pPr>
        <w:numPr>
          <w:ilvl w:val="0"/>
          <w:numId w:val="1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Говорим по-русски без переводчика: интенсивный курс по развитию навыков устной речи : учебное пособие / отв. ред. Л.С. Крючкова, Л.А. Дунаева. - 12-е изд., стер. - Москва : Издательство «Флинта», 2017. - 176 с. - (Русский язык как иностранный). - ISBN 978-5-89349-413-6 ; То же [Электронный ресурс]. - URL: http://biblioclub.ru/index.php?page=book&amp;id=93713</w:t>
      </w:r>
    </w:p>
    <w:p w:rsidR="00D44EF7" w:rsidRPr="00D44EF7" w:rsidRDefault="00D44EF7" w:rsidP="00D44EF7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4EF7" w:rsidRPr="00D44EF7" w:rsidRDefault="00D44EF7" w:rsidP="00D44EF7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83" w:name="_Toc83"/>
      <w:r w:rsidRPr="00D44EF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  <w:bookmarkEnd w:id="83"/>
    </w:p>
    <w:p w:rsidR="00D44EF7" w:rsidRPr="00D44EF7" w:rsidRDefault="00D44EF7" w:rsidP="00D44EF7">
      <w:pPr>
        <w:spacing w:after="0" w:line="36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Фонд оценочных средств представлен в Приложении 1</w:t>
      </w:r>
    </w:p>
    <w:p w:rsidR="00D44EF7" w:rsidRPr="00D44EF7" w:rsidRDefault="00D44EF7" w:rsidP="00D44EF7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4EF7" w:rsidRPr="00D44EF7" w:rsidRDefault="00D44EF7" w:rsidP="00D44EF7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84" w:name="_Toc84"/>
      <w:r w:rsidRPr="00D44EF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  <w:bookmarkEnd w:id="84"/>
    </w:p>
    <w:p w:rsidR="00D44EF7" w:rsidRPr="00D44EF7" w:rsidRDefault="00D44EF7" w:rsidP="00D44EF7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85" w:name="_Toc85"/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9.1. Описание материально-технической базы</w:t>
      </w:r>
      <w:bookmarkEnd w:id="85"/>
    </w:p>
    <w:p w:rsidR="00D44EF7" w:rsidRPr="00D44EF7" w:rsidRDefault="00D44EF7" w:rsidP="00D44EF7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Для проведения занятий по дисциплине «Язык средств массовой информации»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:rsidR="00D44EF7" w:rsidRPr="00D44EF7" w:rsidRDefault="00D44EF7" w:rsidP="00D44EF7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4EF7" w:rsidRPr="00D44EF7" w:rsidRDefault="00D44EF7" w:rsidP="00D44EF7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86" w:name="_Toc86"/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86"/>
    </w:p>
    <w:p w:rsidR="00D44EF7" w:rsidRPr="00D44EF7" w:rsidRDefault="00D44EF7" w:rsidP="00D44EF7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MicrosoftWord, PowerPoint, MicrosoftInternetExplorer и других, а также организовывать взаимодействие с учащимися в ЭИОС Мининского университета Moodle, в том числе сетевое взаимодействие с помощью разнообразных сетевых ресурсов, например Google-сервисов. 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видео- и конференц-связи. </w:t>
      </w:r>
    </w:p>
    <w:p w:rsidR="00D44EF7" w:rsidRPr="00D44EF7" w:rsidRDefault="00D44EF7" w:rsidP="00D44EF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4EF7" w:rsidRPr="00D44EF7" w:rsidRDefault="00D44EF7" w:rsidP="00D44EF7">
      <w:pPr>
        <w:spacing w:after="0" w:line="360" w:lineRule="auto"/>
        <w:ind w:firstLine="360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87" w:name="_Toc87"/>
      <w:r w:rsidRPr="00D44EF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5.5. Программа дисциплины «Национальные образы мира в языке и литературе»</w:t>
      </w:r>
      <w:bookmarkEnd w:id="87"/>
    </w:p>
    <w:p w:rsidR="00D44EF7" w:rsidRPr="00D44EF7" w:rsidRDefault="00D44EF7" w:rsidP="00D44EF7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88" w:name="_Toc88"/>
      <w:r w:rsidRPr="00D44EF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  <w:bookmarkEnd w:id="88"/>
    </w:p>
    <w:p w:rsidR="00D44EF7" w:rsidRPr="00D44EF7" w:rsidRDefault="00D44EF7" w:rsidP="00D44EF7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Данная рабочая программа может быть использована при создании учебных комплексов, учебно-методических пособий, при организации контроля и оценки знаний, </w:t>
      </w: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речевых навыков и умений учащихся, а также при подготовке к занятиям по русскому языку как иностранному. Данная программа ориентирована на студентов, владеющих русским языком в объеме  уровня компетентного владения. Достижение данного уровня владения русским языком как иностранным обеспечивает необходимую базу для успешной коммуникации в условиях языковой среды. Данный уровень позволяет ученикам удовлетворять основные коммуникативные потребности при общении с носителями языка в социально-бытовой, социально-культурной и частично официально-бытовой сферах. </w:t>
      </w:r>
    </w:p>
    <w:p w:rsidR="00D44EF7" w:rsidRPr="00D44EF7" w:rsidRDefault="00D44EF7" w:rsidP="00D44EF7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89" w:name="_Toc89"/>
      <w:r w:rsidRPr="00D44EF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  <w:bookmarkEnd w:id="89"/>
    </w:p>
    <w:p w:rsidR="00D44EF7" w:rsidRPr="00D44EF7" w:rsidRDefault="00D44EF7" w:rsidP="00D44EF7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относится к модулю "Русский язык как иностранный (уровень носителя языка)". Данная дисциплина относится к вариативной части программы.  Для освоения дисциплины "Национальные образы мира в языке и литературе" необходимы знания, умения и навыки, полученные в ходе изучения модулей  «Русский язык как иностранный (уровень компетентного владения)", "Человек, общество, культура". </w:t>
      </w:r>
    </w:p>
    <w:p w:rsidR="00D44EF7" w:rsidRPr="00D44EF7" w:rsidRDefault="00D44EF7" w:rsidP="00D44EF7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90" w:name="_Toc90"/>
      <w:r w:rsidRPr="00D44EF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  <w:bookmarkEnd w:id="90"/>
    </w:p>
    <w:p w:rsidR="00D44EF7" w:rsidRPr="00D44EF7" w:rsidRDefault="00D44EF7" w:rsidP="00D44EF7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дисциплины — </w:t>
      </w: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представить системное описание национального образа мира, изучить содержание понятий, формирующих русский культурный мир.</w:t>
      </w:r>
    </w:p>
    <w:p w:rsidR="00D44EF7" w:rsidRPr="00D44EF7" w:rsidRDefault="00D44EF7" w:rsidP="00D44EF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4EF7" w:rsidRPr="00D44EF7" w:rsidRDefault="00D44EF7" w:rsidP="00D44EF7">
      <w:pPr>
        <w:spacing w:after="0" w:line="360" w:lineRule="auto"/>
        <w:ind w:firstLine="360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D44EF7" w:rsidRPr="00D44EF7" w:rsidRDefault="00D44EF7" w:rsidP="00D44EF7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-научить созданию собственного речевого текста, включающего в себя культурно-исторические особенности, приобщая иностранцев к русской культуре, пробуждая интерес к России, повышая мотивацию изучения русского языка;</w:t>
      </w:r>
    </w:p>
    <w:p w:rsidR="00D44EF7" w:rsidRPr="00D44EF7" w:rsidRDefault="00D44EF7" w:rsidP="00D44EF7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 xml:space="preserve"> -проследить общие закономерности, характерные для ряда национальных литератур;</w:t>
      </w:r>
    </w:p>
    <w:p w:rsidR="00D44EF7" w:rsidRPr="00D44EF7" w:rsidRDefault="00D44EF7" w:rsidP="00D44EF7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 xml:space="preserve"> -обратить внимание на контакты русской литературы с зарубежными, начиная с первых известных литературных памятников и кончая нашими днями. </w:t>
      </w:r>
    </w:p>
    <w:p w:rsidR="00D44EF7" w:rsidRPr="00D44EF7" w:rsidRDefault="00D44EF7" w:rsidP="00D44EF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4EF7" w:rsidRPr="00D44EF7" w:rsidRDefault="00D44EF7" w:rsidP="00D44EF7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91" w:name="_Toc91"/>
      <w:r w:rsidRPr="00D44EF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  <w:bookmarkEnd w:id="91"/>
    </w:p>
    <w:tbl>
      <w:tblPr>
        <w:tblStyle w:val="Table14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823"/>
        <w:gridCol w:w="2766"/>
        <w:gridCol w:w="1314"/>
        <w:gridCol w:w="1845"/>
        <w:gridCol w:w="929"/>
        <w:gridCol w:w="1817"/>
      </w:tblGrid>
      <w:tr w:rsidR="00D44EF7" w:rsidRPr="00D44EF7" w:rsidTr="00D44EF7">
        <w:trPr>
          <w:trHeight w:val="500"/>
          <w:tblHeader/>
          <w:jc w:val="center"/>
        </w:trPr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Код ОР модуля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Образовательные результаты модуля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Код ОР дисциплины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Образовательные результаты  дисциплины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Код ИДК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Средства оценивания образовательных результатов</w:t>
            </w:r>
          </w:p>
        </w:tc>
      </w:tr>
      <w:tr w:rsidR="00D44EF7" w:rsidRPr="00D44EF7" w:rsidTr="00D44EF7">
        <w:trPr>
          <w:trHeight w:val="1000"/>
          <w:jc w:val="center"/>
        </w:trPr>
        <w:tc>
          <w:tcPr>
            <w:tcW w:w="80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ОР-2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 xml:space="preserve">Демонстрирует умение организовывать работу обучающихся, способствующую формированию лингвокультурологической, социокультурной и </w:t>
            </w: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>коммуникативной компетенций в социально-историческом, этическом и философском контекстах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>ОР-2-5-1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 xml:space="preserve">владеет знаниями о культурных особенностях и традициях различных социальных и национальных </w:t>
            </w: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>групп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>УК 5.1.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Презентация Доклад Эссе</w:t>
            </w:r>
          </w:p>
        </w:tc>
      </w:tr>
      <w:tr w:rsidR="00D44EF7" w:rsidRPr="00D44EF7" w:rsidTr="00D44EF7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:rsidR="00D44EF7" w:rsidRPr="00D44EF7" w:rsidRDefault="00D44EF7" w:rsidP="00D44EF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4EF7" w:rsidRPr="00D44EF7" w:rsidRDefault="00D44EF7" w:rsidP="00D44EF7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92" w:name="_Toc92"/>
      <w:r w:rsidRPr="00D44EF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  <w:bookmarkEnd w:id="92"/>
    </w:p>
    <w:p w:rsidR="00D44EF7" w:rsidRPr="00D44EF7" w:rsidRDefault="00D44EF7" w:rsidP="00D44EF7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93" w:name="_Toc93"/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5.1. Тематический план</w:t>
      </w:r>
      <w:bookmarkEnd w:id="93"/>
    </w:p>
    <w:tbl>
      <w:tblPr>
        <w:tblStyle w:val="Table14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933"/>
        <w:gridCol w:w="906"/>
        <w:gridCol w:w="1115"/>
        <w:gridCol w:w="1257"/>
        <w:gridCol w:w="1794"/>
        <w:gridCol w:w="1489"/>
      </w:tblGrid>
      <w:tr w:rsidR="00D44EF7" w:rsidRPr="00D44EF7" w:rsidTr="00D44EF7">
        <w:trPr>
          <w:trHeight w:val="300"/>
          <w:tblHeader/>
          <w:jc w:val="center"/>
        </w:trPr>
        <w:tc>
          <w:tcPr>
            <w:tcW w:w="3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Наименование темы</w:t>
            </w:r>
          </w:p>
        </w:tc>
        <w:tc>
          <w:tcPr>
            <w:tcW w:w="33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Контактная работа</w:t>
            </w:r>
          </w:p>
        </w:tc>
        <w:tc>
          <w:tcPr>
            <w:tcW w:w="18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Самостоятельная работа</w:t>
            </w:r>
          </w:p>
        </w:tc>
        <w:tc>
          <w:tcPr>
            <w:tcW w:w="15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Всего часов по дисциплине</w:t>
            </w:r>
          </w:p>
        </w:tc>
      </w:tr>
      <w:tr w:rsidR="00D44EF7" w:rsidRPr="00D44EF7" w:rsidTr="00D44EF7">
        <w:trPr>
          <w:trHeight w:val="300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20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Аудиторная работа</w:t>
            </w:r>
          </w:p>
        </w:tc>
        <w:tc>
          <w:tcPr>
            <w:tcW w:w="13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Контак-тная СР ( в т.ч. и ЭИОС)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</w:tr>
      <w:tr w:rsidR="00D44EF7" w:rsidRPr="00D44EF7" w:rsidTr="00D44EF7">
        <w:trPr>
          <w:trHeight w:val="300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Лекции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Семинары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</w:tr>
      <w:tr w:rsidR="00D44EF7" w:rsidRPr="00D44EF7" w:rsidTr="00D44EF7">
        <w:trPr>
          <w:trHeight w:val="500"/>
          <w:jc w:val="center"/>
        </w:trPr>
        <w:tc>
          <w:tcPr>
            <w:tcW w:w="3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Раздел 1. Фольклорные и мифологические образы в интерпретации писателей и поэтов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48</w:t>
            </w:r>
          </w:p>
        </w:tc>
        <w:tc>
          <w:tcPr>
            <w:tcW w:w="1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1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72</w:t>
            </w:r>
          </w:p>
        </w:tc>
      </w:tr>
      <w:tr w:rsidR="00D44EF7" w:rsidRPr="00D44EF7" w:rsidTr="00D44EF7">
        <w:trPr>
          <w:trHeight w:val="500"/>
          <w:jc w:val="center"/>
        </w:trPr>
        <w:tc>
          <w:tcPr>
            <w:tcW w:w="3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color w:val="000000"/>
              </w:rPr>
              <w:t>Библейские образы в русской и зарубежной поэзии, музыке и живописи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16</w:t>
            </w:r>
          </w:p>
        </w:tc>
        <w:tc>
          <w:tcPr>
            <w:tcW w:w="1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24</w:t>
            </w:r>
          </w:p>
        </w:tc>
      </w:tr>
      <w:tr w:rsidR="00D44EF7" w:rsidRPr="00D44EF7" w:rsidTr="00D44EF7">
        <w:trPr>
          <w:trHeight w:val="500"/>
          <w:jc w:val="center"/>
        </w:trPr>
        <w:tc>
          <w:tcPr>
            <w:tcW w:w="3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color w:val="000000"/>
              </w:rPr>
              <w:t>Славянская мифология и ее отражение в русской поэзии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16</w:t>
            </w:r>
          </w:p>
        </w:tc>
        <w:tc>
          <w:tcPr>
            <w:tcW w:w="1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24</w:t>
            </w:r>
          </w:p>
        </w:tc>
      </w:tr>
      <w:tr w:rsidR="00D44EF7" w:rsidRPr="00D44EF7" w:rsidTr="00D44EF7">
        <w:trPr>
          <w:trHeight w:val="500"/>
          <w:jc w:val="center"/>
        </w:trPr>
        <w:tc>
          <w:tcPr>
            <w:tcW w:w="3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color w:val="000000"/>
              </w:rPr>
              <w:t>Специфика отечественной литературной баллады, связь с былинами, легендами, преданиями, песнями. «Песнь о вещем Олеге» А.С.Пушкина, «Баллада» («В избушке позднею порою…») М.Ю.Лермонтова и «Евпатий» Н.М.Языкова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16</w:t>
            </w:r>
          </w:p>
        </w:tc>
        <w:tc>
          <w:tcPr>
            <w:tcW w:w="1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24</w:t>
            </w:r>
          </w:p>
        </w:tc>
      </w:tr>
      <w:tr w:rsidR="00D44EF7" w:rsidRPr="00D44EF7" w:rsidTr="00D44EF7">
        <w:trPr>
          <w:trHeight w:val="500"/>
          <w:jc w:val="center"/>
        </w:trPr>
        <w:tc>
          <w:tcPr>
            <w:tcW w:w="3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Раздел 2. Особенности подхода к решению сходных проблем в творчестве русских и зарубежных писателей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56</w:t>
            </w:r>
          </w:p>
        </w:tc>
        <w:tc>
          <w:tcPr>
            <w:tcW w:w="1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40</w:t>
            </w:r>
          </w:p>
        </w:tc>
        <w:tc>
          <w:tcPr>
            <w:tcW w:w="1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108</w:t>
            </w:r>
          </w:p>
        </w:tc>
      </w:tr>
      <w:tr w:rsidR="00D44EF7" w:rsidRPr="00D44EF7" w:rsidTr="00D44EF7">
        <w:trPr>
          <w:trHeight w:val="500"/>
          <w:jc w:val="center"/>
        </w:trPr>
        <w:tc>
          <w:tcPr>
            <w:tcW w:w="3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color w:val="000000"/>
              </w:rPr>
              <w:lastRenderedPageBreak/>
              <w:t>Национальная специфика образа «лишнего человека» в зарубежной и русской литературе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16</w:t>
            </w:r>
          </w:p>
        </w:tc>
        <w:tc>
          <w:tcPr>
            <w:tcW w:w="1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1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30</w:t>
            </w:r>
          </w:p>
        </w:tc>
      </w:tr>
      <w:tr w:rsidR="00D44EF7" w:rsidRPr="00D44EF7" w:rsidTr="00D44EF7">
        <w:trPr>
          <w:trHeight w:val="500"/>
          <w:jc w:val="center"/>
        </w:trPr>
        <w:tc>
          <w:tcPr>
            <w:tcW w:w="3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color w:val="000000"/>
              </w:rPr>
              <w:t>Дуэль в русской и зарубежной литературе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20</w:t>
            </w:r>
          </w:p>
        </w:tc>
        <w:tc>
          <w:tcPr>
            <w:tcW w:w="1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1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34</w:t>
            </w:r>
          </w:p>
        </w:tc>
      </w:tr>
      <w:tr w:rsidR="00D44EF7" w:rsidRPr="00D44EF7" w:rsidTr="00D44EF7">
        <w:trPr>
          <w:trHeight w:val="500"/>
          <w:jc w:val="center"/>
        </w:trPr>
        <w:tc>
          <w:tcPr>
            <w:tcW w:w="3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color w:val="000000"/>
              </w:rPr>
              <w:t>Тема детства в мировой литературе. Ч.Диккенс как родоначальник темы. Автобиографические произведения С.Т.Аксакова и Л.Н.Толстого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20</w:t>
            </w:r>
          </w:p>
        </w:tc>
        <w:tc>
          <w:tcPr>
            <w:tcW w:w="1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20</w:t>
            </w:r>
          </w:p>
        </w:tc>
        <w:tc>
          <w:tcPr>
            <w:tcW w:w="1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44</w:t>
            </w:r>
          </w:p>
        </w:tc>
      </w:tr>
      <w:tr w:rsidR="00D44EF7" w:rsidRPr="00D44EF7" w:rsidTr="00D44EF7">
        <w:trPr>
          <w:trHeight w:val="300"/>
          <w:jc w:val="center"/>
        </w:trPr>
        <w:tc>
          <w:tcPr>
            <w:tcW w:w="3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Итого: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104</w:t>
            </w:r>
          </w:p>
        </w:tc>
        <w:tc>
          <w:tcPr>
            <w:tcW w:w="1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58</w:t>
            </w:r>
          </w:p>
        </w:tc>
        <w:tc>
          <w:tcPr>
            <w:tcW w:w="1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180</w:t>
            </w:r>
          </w:p>
        </w:tc>
      </w:tr>
    </w:tbl>
    <w:p w:rsidR="00D44EF7" w:rsidRPr="00D44EF7" w:rsidRDefault="00D44EF7" w:rsidP="00D44EF7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4EF7" w:rsidRPr="00D44EF7" w:rsidRDefault="00D44EF7" w:rsidP="00D44EF7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94" w:name="_Toc94"/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5.2. Методы обучения</w:t>
      </w:r>
      <w:bookmarkEnd w:id="94"/>
    </w:p>
    <w:p w:rsidR="00D44EF7" w:rsidRPr="00D44EF7" w:rsidRDefault="00D44EF7" w:rsidP="00D44EF7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Интерактивная лекция; частично-поисковый, исследовательский, практический методы; дискуссия, метод проектов.</w:t>
      </w:r>
    </w:p>
    <w:p w:rsidR="00D44EF7" w:rsidRPr="00D44EF7" w:rsidRDefault="00D44EF7" w:rsidP="00D44EF7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95" w:name="_Toc95"/>
      <w:r w:rsidRPr="00D44EF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  <w:bookmarkEnd w:id="95"/>
    </w:p>
    <w:p w:rsidR="00D44EF7" w:rsidRPr="00D44EF7" w:rsidRDefault="00D44EF7" w:rsidP="00D44EF7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96" w:name="_Toc96"/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6.1. Рейтинг-план</w:t>
      </w:r>
      <w:bookmarkEnd w:id="96"/>
    </w:p>
    <w:tbl>
      <w:tblPr>
        <w:tblStyle w:val="Table14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716"/>
        <w:gridCol w:w="1802"/>
        <w:gridCol w:w="1848"/>
        <w:gridCol w:w="1340"/>
        <w:gridCol w:w="1125"/>
        <w:gridCol w:w="1128"/>
        <w:gridCol w:w="760"/>
        <w:gridCol w:w="775"/>
      </w:tblGrid>
      <w:tr w:rsidR="00D44EF7" w:rsidRPr="00D44EF7" w:rsidTr="00D44EF7">
        <w:trPr>
          <w:trHeight w:val="1200"/>
          <w:tblHeader/>
          <w:jc w:val="center"/>
        </w:trPr>
        <w:tc>
          <w:tcPr>
            <w:tcW w:w="8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№ п/п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Код ОР дисциплины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Виды учебной деятельности обучающегося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Средства оценивания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Балл за кон-кретное задание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Число заданий за семестр</w:t>
            </w:r>
          </w:p>
        </w:tc>
        <w:tc>
          <w:tcPr>
            <w:tcW w:w="1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Баллы</w:t>
            </w:r>
          </w:p>
        </w:tc>
      </w:tr>
      <w:tr w:rsidR="00D44EF7" w:rsidRPr="00D44EF7" w:rsidTr="00D44EF7">
        <w:trPr>
          <w:trHeight w:val="517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Мин.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Макс.</w:t>
            </w:r>
          </w:p>
        </w:tc>
      </w:tr>
      <w:tr w:rsidR="00D44EF7" w:rsidRPr="00D44EF7" w:rsidTr="00D44EF7">
        <w:trPr>
          <w:trHeight w:val="500"/>
          <w:jc w:val="center"/>
        </w:trPr>
        <w:tc>
          <w:tcPr>
            <w:tcW w:w="8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ОР-1-1-1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Выполнение презентации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 xml:space="preserve">Презентация  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10-20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20</w:t>
            </w:r>
          </w:p>
        </w:tc>
      </w:tr>
      <w:tr w:rsidR="00D44EF7" w:rsidRPr="00D44EF7" w:rsidTr="00D44EF7">
        <w:trPr>
          <w:trHeight w:val="50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Подготовка и защита доклада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 xml:space="preserve">Доклад 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5-10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5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10</w:t>
            </w:r>
          </w:p>
        </w:tc>
      </w:tr>
      <w:tr w:rsidR="00D44EF7" w:rsidRPr="00D44EF7" w:rsidTr="00D44EF7">
        <w:trPr>
          <w:trHeight w:val="50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Написание эссе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Эссе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10-20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20</w:t>
            </w:r>
          </w:p>
        </w:tc>
      </w:tr>
      <w:tr w:rsidR="00D44EF7" w:rsidRPr="00D44EF7" w:rsidTr="00D44EF7">
        <w:trPr>
          <w:trHeight w:val="500"/>
          <w:jc w:val="center"/>
        </w:trPr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Зачет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30</w:t>
            </w:r>
          </w:p>
        </w:tc>
      </w:tr>
      <w:tr w:rsidR="00D44EF7" w:rsidRPr="00D44EF7" w:rsidTr="00D44EF7">
        <w:trPr>
          <w:trHeight w:val="100"/>
          <w:jc w:val="center"/>
        </w:trPr>
        <w:tc>
          <w:tcPr>
            <w:tcW w:w="59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 xml:space="preserve">Итого: 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44EF7" w:rsidRPr="00D44EF7" w:rsidRDefault="00D44EF7" w:rsidP="00D44EF7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4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55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100</w:t>
            </w:r>
          </w:p>
        </w:tc>
      </w:tr>
    </w:tbl>
    <w:p w:rsidR="00D44EF7" w:rsidRPr="00D44EF7" w:rsidRDefault="00D44EF7" w:rsidP="00D44EF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Table14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716"/>
        <w:gridCol w:w="1802"/>
        <w:gridCol w:w="1848"/>
        <w:gridCol w:w="1340"/>
        <w:gridCol w:w="1125"/>
        <w:gridCol w:w="1128"/>
        <w:gridCol w:w="760"/>
        <w:gridCol w:w="775"/>
      </w:tblGrid>
      <w:tr w:rsidR="00D44EF7" w:rsidRPr="00D44EF7" w:rsidTr="00D44EF7">
        <w:trPr>
          <w:trHeight w:val="1200"/>
          <w:tblHeader/>
          <w:jc w:val="center"/>
        </w:trPr>
        <w:tc>
          <w:tcPr>
            <w:tcW w:w="8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№ п/п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Код ОР дисциплины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Виды учебной деятельности обучающегося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Средства оценивания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Балл за кон-кретное задание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Число заданий за семестр</w:t>
            </w:r>
          </w:p>
        </w:tc>
        <w:tc>
          <w:tcPr>
            <w:tcW w:w="1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Баллы</w:t>
            </w:r>
          </w:p>
        </w:tc>
      </w:tr>
      <w:tr w:rsidR="00D44EF7" w:rsidRPr="00D44EF7" w:rsidTr="00D44EF7">
        <w:trPr>
          <w:trHeight w:val="517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Мин.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Макс.</w:t>
            </w:r>
          </w:p>
        </w:tc>
      </w:tr>
      <w:tr w:rsidR="00D44EF7" w:rsidRPr="00D44EF7" w:rsidTr="00D44EF7">
        <w:trPr>
          <w:trHeight w:val="500"/>
          <w:jc w:val="center"/>
        </w:trPr>
        <w:tc>
          <w:tcPr>
            <w:tcW w:w="8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ОР-1-1-1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Выполнение презентации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 xml:space="preserve">Презентация  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10-20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20</w:t>
            </w:r>
          </w:p>
        </w:tc>
      </w:tr>
      <w:tr w:rsidR="00D44EF7" w:rsidRPr="00D44EF7" w:rsidTr="00D44EF7">
        <w:trPr>
          <w:trHeight w:val="50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Подготовка и защита доклада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 xml:space="preserve">Доклад 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5-10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5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10</w:t>
            </w:r>
          </w:p>
        </w:tc>
      </w:tr>
      <w:tr w:rsidR="00D44EF7" w:rsidRPr="00D44EF7" w:rsidTr="00D44EF7">
        <w:trPr>
          <w:trHeight w:val="50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Написание эссе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Эссе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10-20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20</w:t>
            </w:r>
          </w:p>
        </w:tc>
      </w:tr>
      <w:tr w:rsidR="00D44EF7" w:rsidRPr="00D44EF7" w:rsidTr="00D44EF7">
        <w:trPr>
          <w:trHeight w:val="500"/>
          <w:jc w:val="center"/>
        </w:trPr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экзамен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30</w:t>
            </w:r>
          </w:p>
        </w:tc>
      </w:tr>
      <w:tr w:rsidR="00D44EF7" w:rsidRPr="00D44EF7" w:rsidTr="00D44EF7">
        <w:trPr>
          <w:trHeight w:val="100"/>
          <w:jc w:val="center"/>
        </w:trPr>
        <w:tc>
          <w:tcPr>
            <w:tcW w:w="59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 xml:space="preserve">Итого: 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EF7" w:rsidRPr="00D44EF7" w:rsidRDefault="00D44EF7" w:rsidP="00D44EF7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4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55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100</w:t>
            </w:r>
          </w:p>
        </w:tc>
      </w:tr>
    </w:tbl>
    <w:p w:rsidR="00D44EF7" w:rsidRPr="00D44EF7" w:rsidRDefault="00D44EF7" w:rsidP="00D44EF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4EF7" w:rsidRPr="00D44EF7" w:rsidRDefault="00D44EF7" w:rsidP="00D44EF7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97" w:name="_Toc97"/>
      <w:r w:rsidRPr="00D44EF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 дисциплины</w:t>
      </w:r>
      <w:bookmarkEnd w:id="97"/>
    </w:p>
    <w:p w:rsidR="00D44EF7" w:rsidRPr="00D44EF7" w:rsidRDefault="00D44EF7" w:rsidP="00D44EF7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98" w:name="_Toc98"/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7.1. Основная литература</w:t>
      </w:r>
      <w:bookmarkEnd w:id="98"/>
    </w:p>
    <w:p w:rsidR="00D44EF7" w:rsidRPr="00D44EF7" w:rsidRDefault="00D44EF7" w:rsidP="007F006B">
      <w:pPr>
        <w:numPr>
          <w:ilvl w:val="0"/>
          <w:numId w:val="1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 xml:space="preserve">Биккулова, И.А. Феномен русской культуры Серебряного века : учебное пособие / И.А. Биккулова. - 2-е изд., стер. - Москва : Издательство «Флинта», 2016. - 232 с. - Библиогр. в кн. - ISBN 978-5-9765-0895-8 ; То же [Электронный ресурс]. - URL: http://biblioclub.ru/index.php?page=book&amp;id=57881 </w:t>
      </w:r>
    </w:p>
    <w:p w:rsidR="00D44EF7" w:rsidRPr="00D44EF7" w:rsidRDefault="00D44EF7" w:rsidP="007F006B">
      <w:pPr>
        <w:numPr>
          <w:ilvl w:val="0"/>
          <w:numId w:val="1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 xml:space="preserve">Отечественная история: основные тенденции развития русской культуры : учебное пособие / Г.А. Быковская, А.Н. Злобин, И.В. Иноземцев, Е.А. Бережная. - Воронеж : Воронежский государственный университет инженерных технологий, 2010. - 163 с. - ISBN 978-5-89448-801-1 ; То же [Электронный ресурс]. - URL: http://biblioclub.ru/index.php?page=book&amp;id=141661 </w:t>
      </w:r>
    </w:p>
    <w:p w:rsidR="00D44EF7" w:rsidRPr="00D44EF7" w:rsidRDefault="00D44EF7" w:rsidP="007F006B">
      <w:pPr>
        <w:numPr>
          <w:ilvl w:val="0"/>
          <w:numId w:val="1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Пращерук, Н.В. Проза И.А.Бунина как художественно-философский феномен : учебно-методическое пособие / Н.В. Пращерук ; науч. ред. О.В. Зырянов. - 3-е изд., стер. - Москва : Издательство «Флинта», 2016. - 233 с. - Библиогр. в кн. - ISBN 978-</w:t>
      </w: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5-9765-2559-7 ; То же [Электронный ресурс]. - URL: http://biblioclub.ru/index.php?page=book&amp;id=482250 </w:t>
      </w:r>
    </w:p>
    <w:p w:rsidR="00D44EF7" w:rsidRPr="00D44EF7" w:rsidRDefault="00D44EF7" w:rsidP="00D44EF7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4EF7" w:rsidRPr="00D44EF7" w:rsidRDefault="00D44EF7" w:rsidP="00D44EF7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99" w:name="_Toc99"/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7.2. Дополнительная литература</w:t>
      </w:r>
      <w:bookmarkEnd w:id="99"/>
    </w:p>
    <w:p w:rsidR="00D44EF7" w:rsidRPr="00D44EF7" w:rsidRDefault="00D44EF7" w:rsidP="007F006B">
      <w:pPr>
        <w:numPr>
          <w:ilvl w:val="0"/>
          <w:numId w:val="20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Алукаева, М.Р. Давайте говорить по-русски : учебное пособие / М.Р. Алукаева, В.А. Денисенко ; Министерство образования и науки Российской Федерации, Уральский федеральный университет им. первого Президента России Б. Н. Ельцина. - 2-е изд., стер. - Москва : ФЛИНТА : УрФУ, 2017. - 273 с. : ил. - Библиогр.: с. 214-215. - ISBN 978-5-9765-3322-6 (ФЛИНТА). – ISBN 987-5-7996-1729-5 (Изд-во Урал. ун-та) ; То же [Электронный ресурс]. - URL: http://biblioclub.ru/index.php?page=book&amp;id=482075</w:t>
      </w:r>
    </w:p>
    <w:p w:rsidR="00D44EF7" w:rsidRPr="00D44EF7" w:rsidRDefault="00D44EF7" w:rsidP="007F006B">
      <w:pPr>
        <w:numPr>
          <w:ilvl w:val="0"/>
          <w:numId w:val="20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 xml:space="preserve">Ищук-Фадеева, Н.И. Все/всё о повестях Н. В. Гоголя: от слова к образу мира : монография / Н.И. Ищук-Фадеева. - Москва : Директ-Медиа, 2014. - 397 с. - ISBN 978-5-4458-5327-5 ; То же [Электронный ресурс]. - URL: http://biblioclub.ru/index.php?page=book&amp;id=222123 </w:t>
      </w:r>
    </w:p>
    <w:p w:rsidR="00D44EF7" w:rsidRPr="00D44EF7" w:rsidRDefault="00D44EF7" w:rsidP="007F006B">
      <w:pPr>
        <w:numPr>
          <w:ilvl w:val="0"/>
          <w:numId w:val="20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Никитина, Л.Б. Категориальные семантические черты образа homo sapiens в русской языковой картине мира : монография / Л.Б. Никитина. - з-е изд., стер. - Москва : Издательство «Флинта», 2016. - 158 с. - ISBN 978-5-9765-1155-2 ; То же [Электронный ресурс]. - URL: http://biblioclub.ru/index.php?page=book&amp;id=83450</w:t>
      </w:r>
    </w:p>
    <w:p w:rsidR="00D44EF7" w:rsidRPr="00D44EF7" w:rsidRDefault="00D44EF7" w:rsidP="007F006B">
      <w:pPr>
        <w:numPr>
          <w:ilvl w:val="0"/>
          <w:numId w:val="20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Смыковская, Т.Е. Национальный образ мира в прозе В. И. Белова : монография / Т.Е. Смыковская. - 2-е изд., стер. - Москва : Издательство «Флинта», 2016. - 157 с. - Библиогр. в кн. - ISBN 978-5-9765-0914-6 ; То же [Электронный ресурс]. - URL: http://biblioclub.ru/index.php?page=book&amp;id=79464</w:t>
      </w:r>
    </w:p>
    <w:p w:rsidR="00D44EF7" w:rsidRPr="00D44EF7" w:rsidRDefault="00D44EF7" w:rsidP="00D44EF7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00" w:name="_Toc100"/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  <w:bookmarkEnd w:id="100"/>
    </w:p>
    <w:p w:rsidR="00D44EF7" w:rsidRPr="00D44EF7" w:rsidRDefault="00D44EF7" w:rsidP="007F006B">
      <w:pPr>
        <w:numPr>
          <w:ilvl w:val="0"/>
          <w:numId w:val="21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 xml:space="preserve">Нации и этничность в гуманитарных науках : сборник материалов / под ред. А.Х. Даудова, С.Е. Федорова. - Санкт-Петербург : Алетейя, 2015. - 544 с. - ISBN 978-5-906792-33-4 ; То же [Электронный ресурс]. - URL: http://biblioclub.ru/index.php?page=book&amp;id=363295 </w:t>
      </w:r>
    </w:p>
    <w:p w:rsidR="00D44EF7" w:rsidRPr="00D44EF7" w:rsidRDefault="00D44EF7" w:rsidP="007F006B">
      <w:pPr>
        <w:numPr>
          <w:ilvl w:val="0"/>
          <w:numId w:val="21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 xml:space="preserve">Национальная идентичность России и демографический кризис: Материалы II Всероссийской научной конференции (Москва, 15 ноября 2007 г.) : сборник докладов / ред. С.С. Сулакшин, Н.К. Пак, Ю.А. Зачесова, А.Н. Чирва и др. - Москва : Научный эксперт, 2008. - 860 с. - ISBN 978-5-91290-018-1 ; То же [Электронный ресурс]. - URL: http://biblioclub.ru/index.php?page=book&amp;id=78248 </w:t>
      </w:r>
    </w:p>
    <w:p w:rsidR="00D44EF7" w:rsidRPr="00D44EF7" w:rsidRDefault="00D44EF7" w:rsidP="007F006B">
      <w:pPr>
        <w:numPr>
          <w:ilvl w:val="0"/>
          <w:numId w:val="21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Урюпин, И.С. Творчество М.А. Булгакова в национально-культурном контексте эпохи : монография / И.С. Урюпин ; Министерство образования и науки Российской Федерации, Елецкий государственный университет им. И.А. Бунина, Кафедра теории и истории литературы. - Елец : Елецкий государственный университет им. И. А. Бунина, 2015. - 381 с. - Библиогр. в кн. - ISBN 978-5-94809-772-5 ; То же [Электронный ресурс]. - URL: http://biblioclub.ru/index.php?page=book&amp;id=498292</w:t>
      </w:r>
    </w:p>
    <w:p w:rsidR="00D44EF7" w:rsidRPr="00D44EF7" w:rsidRDefault="00D44EF7" w:rsidP="00D44EF7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4EF7" w:rsidRPr="00D44EF7" w:rsidRDefault="00D44EF7" w:rsidP="00D44EF7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01" w:name="_Toc101"/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  <w:bookmarkEnd w:id="101"/>
    </w:p>
    <w:p w:rsidR="00D44EF7" w:rsidRPr="00D44EF7" w:rsidRDefault="00D44EF7" w:rsidP="007F006B">
      <w:pPr>
        <w:numPr>
          <w:ilvl w:val="0"/>
          <w:numId w:val="22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 xml:space="preserve">Гачев, Г.Д. Национальные образы мира. Эллада, Германия, Франция. Опыт экзистенциальной культурологии / Г.Д. Гачев. - Москва : Логос, 2011. - 415 с. - (Библиотека интеллектуала). - ISBN 978-5-98704-537-4 ; То же [Электронный ресурс]. - URL: http://biblioclub.ru/index.php?page=book&amp;id=89701Культура и мир : сборник статей / ред. С.Н. Иконникова, Е.П. Борзова. - Санкт-Петербург : Издательство «СПбКО», 2009. - 472 с. - ISBN 978-5-903983-02-5 ; То же [Электронный ресурс]. - URL: http://biblioclub.ru/index.php?page=book&amp;id=209854 </w:t>
      </w:r>
    </w:p>
    <w:p w:rsidR="00D44EF7" w:rsidRPr="00D44EF7" w:rsidRDefault="00D44EF7" w:rsidP="007F006B">
      <w:pPr>
        <w:numPr>
          <w:ilvl w:val="0"/>
          <w:numId w:val="22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Радбиль, Т.Б. Язык и мир: парадоксы взаимоотражения / Т.Б. Радбиль ; Институт Языкознания Российской академии наук, Национальный исследовательский Нижегородский государственный университет им. Н.И. Лобачевского. - 2-е изд. - Москва : Издательский Дом ЯСК : Языки славянской культуры, 2017. - 593 с. - (Язык. Семиотика. Культура). - Библиогр. в кн. - ISBN 978-5-94457-293-6 ; То же [Электронный ресурс]. - URL: http://biblioclub.ru/index.php?page=book&amp;id=498534</w:t>
      </w:r>
    </w:p>
    <w:p w:rsidR="00D44EF7" w:rsidRPr="00D44EF7" w:rsidRDefault="00D44EF7" w:rsidP="00D44EF7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4EF7" w:rsidRPr="00D44EF7" w:rsidRDefault="00D44EF7" w:rsidP="00D44EF7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02" w:name="_Toc102"/>
      <w:r w:rsidRPr="00D44EF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  <w:bookmarkEnd w:id="102"/>
    </w:p>
    <w:p w:rsidR="00D44EF7" w:rsidRPr="00D44EF7" w:rsidRDefault="00D44EF7" w:rsidP="00D44EF7">
      <w:pPr>
        <w:spacing w:after="0" w:line="36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Фонд оценочных средств представлен в Приложении 1</w:t>
      </w:r>
    </w:p>
    <w:p w:rsidR="00D44EF7" w:rsidRPr="00D44EF7" w:rsidRDefault="00D44EF7" w:rsidP="00D44EF7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4EF7" w:rsidRPr="00D44EF7" w:rsidRDefault="00D44EF7" w:rsidP="00D44EF7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03" w:name="_Toc103"/>
      <w:r w:rsidRPr="00D44EF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  <w:bookmarkEnd w:id="103"/>
    </w:p>
    <w:p w:rsidR="00D44EF7" w:rsidRPr="00D44EF7" w:rsidRDefault="00D44EF7" w:rsidP="00D44EF7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04" w:name="_Toc104"/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9.1. Описание материально-технической базы</w:t>
      </w:r>
      <w:bookmarkEnd w:id="104"/>
    </w:p>
    <w:p w:rsidR="00D44EF7" w:rsidRPr="00D44EF7" w:rsidRDefault="00D44EF7" w:rsidP="00D44EF7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«Национальные образы мира в языке и литературе»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</w:t>
      </w: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:rsidR="00D44EF7" w:rsidRPr="00D44EF7" w:rsidRDefault="00D44EF7" w:rsidP="00D44EF7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4EF7" w:rsidRPr="00D44EF7" w:rsidRDefault="00D44EF7" w:rsidP="00D44EF7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05" w:name="_Toc105"/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105"/>
    </w:p>
    <w:p w:rsidR="00D44EF7" w:rsidRPr="00D44EF7" w:rsidRDefault="00D44EF7" w:rsidP="00D44EF7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MicrosoftWord, PowerPoint, MicrosoftInternetExplorer и других, а также организовывать взаимодействие с учащимися в ЭИОС Мининского университета Moodle, в том числе сетевое взаимодействие с помощью разнообразных сетевых ресурсов, например Google-сервисов. 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видео- и конференц-связи.</w:t>
      </w:r>
    </w:p>
    <w:p w:rsidR="00D44EF7" w:rsidRPr="00D44EF7" w:rsidRDefault="00D44EF7" w:rsidP="00D44EF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4EF7" w:rsidRPr="00D44EF7" w:rsidRDefault="00D44EF7" w:rsidP="00D44EF7">
      <w:pPr>
        <w:spacing w:after="0" w:line="360" w:lineRule="auto"/>
        <w:ind w:firstLine="360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06" w:name="_Toc106"/>
      <w:r w:rsidRPr="00D44EF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5.6. Программа дисциплины «Практикум по подготовке к международному экзамену»</w:t>
      </w:r>
      <w:bookmarkEnd w:id="106"/>
    </w:p>
    <w:p w:rsidR="00D44EF7" w:rsidRPr="00D44EF7" w:rsidRDefault="00D44EF7" w:rsidP="00D44EF7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4EF7" w:rsidRPr="00D44EF7" w:rsidRDefault="00D44EF7" w:rsidP="00D44EF7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07" w:name="_Toc107"/>
      <w:r w:rsidRPr="00D44EF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  <w:bookmarkEnd w:id="107"/>
    </w:p>
    <w:p w:rsidR="00D44EF7" w:rsidRPr="00D44EF7" w:rsidRDefault="00D44EF7" w:rsidP="00D44EF7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Данная рабочая программа может быть использована при создании учебных комплексов, учебно-методических пособий, при организации контроля и оценки знаний, речевых навыков и умений учащихся, а также при подготовке к занятиям по русскому языку как иностранному. Данная программа ориентирована на студентов, владеющих русским языком в объеме уровня носителя языка . Достижение базового уровня владения русским языком как иностранным обеспечивает необходимую базу для успешной коммуникации в условиях языковой среды. Данный уровень позволяет ученикам удовлетворять основные коммуникативные потребности при общении с носителями языка в социально-бытовой, социально-культурной и частично официально-бытовой сферах. </w:t>
      </w:r>
    </w:p>
    <w:p w:rsidR="00D44EF7" w:rsidRPr="00D44EF7" w:rsidRDefault="00D44EF7" w:rsidP="00D44EF7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08" w:name="_Toc108"/>
      <w:r w:rsidRPr="00D44EF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  <w:bookmarkEnd w:id="108"/>
    </w:p>
    <w:p w:rsidR="00D44EF7" w:rsidRPr="00D44EF7" w:rsidRDefault="00D44EF7" w:rsidP="00D44EF7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Дисциплина относится к модулю "Русский язык как иностранный (уровень носителя языка)". Данная дисциплина относится к вариативной части программы.  Для освоения дисциплины "Практикум по подготовке к международному экзамену" необходимы знания, умения и навыки, полученные в ходе изучения модулей  «Русский язык как иностранный (уровень компетентного владения)", "Человек, общество, культура".</w:t>
      </w:r>
    </w:p>
    <w:p w:rsidR="00D44EF7" w:rsidRPr="00D44EF7" w:rsidRDefault="00D44EF7" w:rsidP="00D44EF7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09" w:name="_Toc109"/>
      <w:r w:rsidRPr="00D44EF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  <w:bookmarkEnd w:id="109"/>
    </w:p>
    <w:p w:rsidR="00D44EF7" w:rsidRPr="00D44EF7" w:rsidRDefault="00D44EF7" w:rsidP="00D44EF7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lastRenderedPageBreak/>
        <w:t xml:space="preserve">Цель дисциплины — </w:t>
      </w: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- взаимосвязанное обучение аспектам языка и видам речевой деятельности для формирования у иностранных учащихся коммуникативной компетентности. Она основана на принципах коммуникативно-ориентированной методики, прежде всего тематико-ситуативном принципе организации учебного материала.</w:t>
      </w:r>
    </w:p>
    <w:p w:rsidR="00D44EF7" w:rsidRPr="00D44EF7" w:rsidRDefault="00D44EF7" w:rsidP="00D44EF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4EF7" w:rsidRPr="00D44EF7" w:rsidRDefault="00D44EF7" w:rsidP="00D44EF7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Задачи дисциплины: </w:t>
      </w: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 xml:space="preserve">Чтение: Ожидается, что студенты могут понимать и адекватно интерпретировать оригинальные тексты любой тематики: абстрактно-философские, тексты профессиональной ориентации, тексты, предназначенные для широкого читателя, а также художественные тексты, обладающие подтекстовыми и концептуальными смыслами. В тест входит 4 текста, в целом примерно 4000 слов, и к ним дается 25 заданий. Типы заданий: восстановление текста, выбор правильного варианта из 3-4-х, задания открытого типа. Письмо: Ожидается, что студенты могут писать тексты на основе услышанного или прочитанного, демонстрируя умение перерабатывать полученную информацию в соответствии с определенными прагматическими целями ее последующего использования; а также писать собственные тексты, отражающие личные представления о предмете речи, и тексты воздействующего характера в соответствии с предложенным заданием. Студенты должны выполнить 3 задания: в задании 1 – составить текст определенного характера на основе прочитанного или прослушанного; в заданиях 2, 3 – написать текст без непосредственной опоры на прочитанное или прослушанное. Аудирование: Ожидается, что студенты могут максимально полно понимать содержание аудиотекстов, адекватно воспринимая социально-культурные и эмоционально-экспрессивные особенности речи говорящего, интерпретируя прецедентные высказывания и имплицитно выраженные смыслы. Тексты даются в форме радио и телепередач, отрывков из кинофильмов, телеспектаклей, радиопьес, записей речей публичных выступлений и т.д. В тесте 4 части, в которые входит 25 заданий. 1 часть – короткий диалог, 2 часть – полилог, 3 часть – публичный монолог, 4 часть – художественная речь (телеспектакль, радиопьеса и др.). Основные типы заданий: выбор правильного варианта из 3-4-х. Говорение: Ожидается, что студенты смогут достигать любых целей коммуникации в ситуации подготовленного и неподготовленного общения, в том числе и публичного, демонстрируя умение реализовать тактику речевого поведения, характерную для организатора коммуникации, который стремится воздействовать на слушателя. Тест состоит из 3 частей. Первая часть проводится с использованием магнитофона: на пленку записываются реплики кандидата, произносимые им в строгом соответствии с предъявленным коммуникативным заданием. Вторая часть проходит в форме ролевой </w:t>
      </w: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игры с преподавателем. Последняя часть экзамена представляет собой произнесение монолога воздействующего характера, который переходит в диалог-беседу с преподавателем. Языковая компетенция: Ожидается, что студенты проявят знание языковой системы, демонстрируя понимание и навыки употребления языковых единиц и структурных отношений, необходимых при понимании и оформлении отдельных высказываний, а также высказываний, являющихся частью оригинальных текстов или их фрагментов, с учетом их стилистически маркированного использования. Тест содержит следующие типы заданий: подбор правильного варианта из 3-4-х, установление соответствий, восстановление /завершение и расширение текста. Всего 100 пунктов. Кандидат должен владеть лексическим минимумом в объеме от 15 000 единиц, при этом к активной части словаря относится от 8 000 единиц. </w:t>
      </w:r>
    </w:p>
    <w:p w:rsidR="00D44EF7" w:rsidRPr="00D44EF7" w:rsidRDefault="00D44EF7" w:rsidP="00D44EF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4EF7" w:rsidRPr="00D44EF7" w:rsidRDefault="00D44EF7" w:rsidP="00D44EF7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10" w:name="_Toc110"/>
      <w:r w:rsidRPr="00D44EF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  <w:bookmarkEnd w:id="110"/>
    </w:p>
    <w:tbl>
      <w:tblPr>
        <w:tblStyle w:val="Table14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823"/>
        <w:gridCol w:w="2766"/>
        <w:gridCol w:w="1314"/>
        <w:gridCol w:w="1952"/>
        <w:gridCol w:w="868"/>
        <w:gridCol w:w="1771"/>
      </w:tblGrid>
      <w:tr w:rsidR="00D44EF7" w:rsidRPr="00D44EF7" w:rsidTr="00D44EF7">
        <w:trPr>
          <w:trHeight w:val="500"/>
          <w:tblHeader/>
          <w:jc w:val="center"/>
        </w:trPr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Код ОР модуля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Образовательные результаты модуля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Код ОР дисциплины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Образовательные результаты  дисциплины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Код ИДК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Средства оценивания образовательных результатов</w:t>
            </w:r>
          </w:p>
        </w:tc>
      </w:tr>
      <w:tr w:rsidR="00D44EF7" w:rsidRPr="00D44EF7" w:rsidTr="00D44EF7">
        <w:trPr>
          <w:trHeight w:val="1000"/>
          <w:jc w:val="center"/>
        </w:trPr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ОР-2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Демонстрирует умение организовывать работу обучающихся, способствующую формированию лингвокультурологической, социокультурной и коммуникативной компетенций в социально-историческом, этическом и философском контекстах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ОР-2-5-1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Осуществляет открытый диалог с учетом особенностей межнационального общения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УК.5.1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Презентация Тестирование Эссе</w:t>
            </w:r>
          </w:p>
        </w:tc>
      </w:tr>
    </w:tbl>
    <w:p w:rsidR="00D44EF7" w:rsidRPr="00D44EF7" w:rsidRDefault="00D44EF7" w:rsidP="00D44EF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4EF7" w:rsidRPr="00D44EF7" w:rsidRDefault="00D44EF7" w:rsidP="00D44EF7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11" w:name="_Toc111"/>
      <w:r w:rsidRPr="00D44EF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  <w:bookmarkEnd w:id="111"/>
    </w:p>
    <w:p w:rsidR="00D44EF7" w:rsidRPr="00D44EF7" w:rsidRDefault="00D44EF7" w:rsidP="00D44EF7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12" w:name="_Toc112"/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5.1. Тематический план</w:t>
      </w:r>
      <w:bookmarkEnd w:id="112"/>
    </w:p>
    <w:tbl>
      <w:tblPr>
        <w:tblStyle w:val="Table14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829"/>
        <w:gridCol w:w="915"/>
        <w:gridCol w:w="1115"/>
        <w:gridCol w:w="1313"/>
        <w:gridCol w:w="1800"/>
        <w:gridCol w:w="1522"/>
      </w:tblGrid>
      <w:tr w:rsidR="00D44EF7" w:rsidRPr="00D44EF7" w:rsidTr="00D44EF7">
        <w:trPr>
          <w:trHeight w:val="300"/>
          <w:tblHeader/>
          <w:jc w:val="center"/>
        </w:trPr>
        <w:tc>
          <w:tcPr>
            <w:tcW w:w="30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Наименование темы</w:t>
            </w:r>
          </w:p>
        </w:tc>
        <w:tc>
          <w:tcPr>
            <w:tcW w:w="34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Контактная работа</w:t>
            </w:r>
          </w:p>
        </w:tc>
        <w:tc>
          <w:tcPr>
            <w:tcW w:w="18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Самостоятельная работа</w:t>
            </w:r>
          </w:p>
        </w:tc>
        <w:tc>
          <w:tcPr>
            <w:tcW w:w="15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Всего часов по дисциплине</w:t>
            </w:r>
          </w:p>
        </w:tc>
      </w:tr>
      <w:tr w:rsidR="00D44EF7" w:rsidRPr="00D44EF7" w:rsidTr="00D44EF7">
        <w:trPr>
          <w:trHeight w:val="300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20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Аудиторная работа</w:t>
            </w:r>
          </w:p>
        </w:tc>
        <w:tc>
          <w:tcPr>
            <w:tcW w:w="13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Контак-тная СР ( в т.ч. и ЭИОС)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</w:tr>
      <w:tr w:rsidR="00D44EF7" w:rsidRPr="00D44EF7" w:rsidTr="00D44EF7">
        <w:trPr>
          <w:trHeight w:val="300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Лекции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Семинары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</w:tr>
      <w:tr w:rsidR="00D44EF7" w:rsidRPr="00D44EF7" w:rsidTr="00D44EF7">
        <w:trPr>
          <w:trHeight w:val="500"/>
          <w:jc w:val="center"/>
        </w:trPr>
        <w:tc>
          <w:tcPr>
            <w:tcW w:w="3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Раздел 1. Виды речевой деятельности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104</w:t>
            </w:r>
          </w:p>
        </w:tc>
        <w:tc>
          <w:tcPr>
            <w:tcW w:w="1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58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180</w:t>
            </w:r>
          </w:p>
        </w:tc>
      </w:tr>
      <w:tr w:rsidR="00D44EF7" w:rsidRPr="00D44EF7" w:rsidTr="00D44EF7">
        <w:trPr>
          <w:trHeight w:val="500"/>
          <w:jc w:val="center"/>
        </w:trPr>
        <w:tc>
          <w:tcPr>
            <w:tcW w:w="3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Cs/>
                <w:sz w:val="22"/>
                <w:szCs w:val="22"/>
              </w:rPr>
              <w:t>1.1. Чтение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Cs/>
                <w:sz w:val="22"/>
                <w:szCs w:val="22"/>
              </w:rPr>
              <w:t>24</w:t>
            </w:r>
          </w:p>
        </w:tc>
        <w:tc>
          <w:tcPr>
            <w:tcW w:w="1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Cs/>
                <w:sz w:val="22"/>
                <w:szCs w:val="22"/>
              </w:rPr>
              <w:t>3</w:t>
            </w:r>
          </w:p>
        </w:tc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Cs/>
                <w:sz w:val="22"/>
                <w:szCs w:val="22"/>
              </w:rPr>
              <w:t>9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Cs/>
                <w:sz w:val="22"/>
                <w:szCs w:val="22"/>
              </w:rPr>
              <w:t>36</w:t>
            </w:r>
          </w:p>
        </w:tc>
      </w:tr>
      <w:tr w:rsidR="00D44EF7" w:rsidRPr="00D44EF7" w:rsidTr="00D44EF7">
        <w:trPr>
          <w:trHeight w:val="500"/>
          <w:jc w:val="center"/>
        </w:trPr>
        <w:tc>
          <w:tcPr>
            <w:tcW w:w="3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Cs/>
                <w:sz w:val="22"/>
                <w:szCs w:val="22"/>
              </w:rPr>
              <w:lastRenderedPageBreak/>
              <w:t>1.2. Говорение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Cs/>
                <w:sz w:val="22"/>
                <w:szCs w:val="22"/>
              </w:rPr>
              <w:t>24</w:t>
            </w:r>
          </w:p>
        </w:tc>
        <w:tc>
          <w:tcPr>
            <w:tcW w:w="1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Cs/>
                <w:sz w:val="22"/>
                <w:szCs w:val="22"/>
              </w:rPr>
              <w:t>3</w:t>
            </w:r>
          </w:p>
        </w:tc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Cs/>
                <w:sz w:val="22"/>
                <w:szCs w:val="22"/>
              </w:rPr>
              <w:t>9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Cs/>
                <w:sz w:val="22"/>
                <w:szCs w:val="22"/>
              </w:rPr>
              <w:t>36</w:t>
            </w:r>
          </w:p>
        </w:tc>
      </w:tr>
      <w:tr w:rsidR="00D44EF7" w:rsidRPr="00D44EF7" w:rsidTr="00D44EF7">
        <w:trPr>
          <w:trHeight w:val="500"/>
          <w:jc w:val="center"/>
        </w:trPr>
        <w:tc>
          <w:tcPr>
            <w:tcW w:w="3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Cs/>
                <w:sz w:val="22"/>
                <w:szCs w:val="22"/>
              </w:rPr>
              <w:t>1.3. Аудирование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Cs/>
                <w:sz w:val="22"/>
                <w:szCs w:val="22"/>
              </w:rPr>
              <w:t>28</w:t>
            </w:r>
          </w:p>
        </w:tc>
        <w:tc>
          <w:tcPr>
            <w:tcW w:w="1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Cs/>
                <w:sz w:val="22"/>
                <w:szCs w:val="22"/>
              </w:rPr>
              <w:t>6</w:t>
            </w:r>
          </w:p>
        </w:tc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Cs/>
                <w:sz w:val="22"/>
                <w:szCs w:val="22"/>
              </w:rPr>
              <w:t>20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Cs/>
                <w:sz w:val="22"/>
                <w:szCs w:val="22"/>
              </w:rPr>
              <w:t>54</w:t>
            </w:r>
          </w:p>
        </w:tc>
      </w:tr>
      <w:tr w:rsidR="00D44EF7" w:rsidRPr="00D44EF7" w:rsidTr="00D44EF7">
        <w:trPr>
          <w:trHeight w:val="500"/>
          <w:jc w:val="center"/>
        </w:trPr>
        <w:tc>
          <w:tcPr>
            <w:tcW w:w="3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Cs/>
                <w:sz w:val="22"/>
                <w:szCs w:val="22"/>
              </w:rPr>
              <w:t>1.4. Письмо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Cs/>
                <w:sz w:val="22"/>
                <w:szCs w:val="22"/>
              </w:rPr>
              <w:t>28</w:t>
            </w:r>
          </w:p>
        </w:tc>
        <w:tc>
          <w:tcPr>
            <w:tcW w:w="1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Cs/>
                <w:sz w:val="22"/>
                <w:szCs w:val="22"/>
              </w:rPr>
              <w:t>6</w:t>
            </w:r>
          </w:p>
        </w:tc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Cs/>
                <w:sz w:val="22"/>
                <w:szCs w:val="22"/>
              </w:rPr>
              <w:t>20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Cs/>
                <w:sz w:val="22"/>
                <w:szCs w:val="22"/>
              </w:rPr>
              <w:t>54</w:t>
            </w:r>
          </w:p>
        </w:tc>
      </w:tr>
      <w:tr w:rsidR="00D44EF7" w:rsidRPr="00D44EF7" w:rsidTr="00D44EF7">
        <w:trPr>
          <w:trHeight w:val="300"/>
          <w:jc w:val="center"/>
        </w:trPr>
        <w:tc>
          <w:tcPr>
            <w:tcW w:w="3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Итого: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104</w:t>
            </w:r>
          </w:p>
        </w:tc>
        <w:tc>
          <w:tcPr>
            <w:tcW w:w="1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58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180</w:t>
            </w:r>
          </w:p>
        </w:tc>
      </w:tr>
    </w:tbl>
    <w:p w:rsidR="00D44EF7" w:rsidRPr="00D44EF7" w:rsidRDefault="00D44EF7" w:rsidP="00D44EF7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4EF7" w:rsidRPr="00D44EF7" w:rsidRDefault="00D44EF7" w:rsidP="00D44EF7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13" w:name="_Toc113"/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5.2. Методы обучения</w:t>
      </w:r>
      <w:bookmarkEnd w:id="113"/>
    </w:p>
    <w:p w:rsidR="00D44EF7" w:rsidRPr="00D44EF7" w:rsidRDefault="00D44EF7" w:rsidP="00D44EF7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Интерактивная лекция; частично-поисковый, исследовательский, практический методы; дискуссия, метод проектов.</w:t>
      </w:r>
    </w:p>
    <w:p w:rsidR="00D44EF7" w:rsidRPr="00D44EF7" w:rsidRDefault="00D44EF7" w:rsidP="00D44EF7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14" w:name="_Toc114"/>
      <w:r w:rsidRPr="00D44EF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  <w:bookmarkEnd w:id="114"/>
    </w:p>
    <w:p w:rsidR="00D44EF7" w:rsidRPr="00D44EF7" w:rsidRDefault="00D44EF7" w:rsidP="00D44EF7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15" w:name="_Toc115"/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6.1. Рейтинг-план</w:t>
      </w:r>
      <w:bookmarkEnd w:id="115"/>
    </w:p>
    <w:tbl>
      <w:tblPr>
        <w:tblStyle w:val="Table14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700"/>
        <w:gridCol w:w="1776"/>
        <w:gridCol w:w="1830"/>
        <w:gridCol w:w="1439"/>
        <w:gridCol w:w="1111"/>
        <w:gridCol w:w="1114"/>
        <w:gridCol w:w="753"/>
        <w:gridCol w:w="771"/>
      </w:tblGrid>
      <w:tr w:rsidR="00D44EF7" w:rsidRPr="00D44EF7" w:rsidTr="00D44EF7">
        <w:trPr>
          <w:trHeight w:val="1200"/>
          <w:tblHeader/>
          <w:jc w:val="center"/>
        </w:trPr>
        <w:tc>
          <w:tcPr>
            <w:tcW w:w="8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№ п/п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Код ОР дисциплины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Виды учебной деятельности обучающегося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Средства оценивания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Балл за кон-кретное задание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Число заданий за семестр</w:t>
            </w:r>
          </w:p>
        </w:tc>
        <w:tc>
          <w:tcPr>
            <w:tcW w:w="1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Баллы</w:t>
            </w:r>
          </w:p>
        </w:tc>
      </w:tr>
      <w:tr w:rsidR="00D44EF7" w:rsidRPr="00D44EF7" w:rsidTr="00D44EF7">
        <w:trPr>
          <w:trHeight w:val="517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Мин.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Макс.</w:t>
            </w:r>
          </w:p>
        </w:tc>
      </w:tr>
      <w:tr w:rsidR="00D44EF7" w:rsidRPr="00D44EF7" w:rsidTr="00D44EF7">
        <w:trPr>
          <w:trHeight w:val="500"/>
          <w:jc w:val="center"/>
        </w:trPr>
        <w:tc>
          <w:tcPr>
            <w:tcW w:w="8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ОР-2-5-1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Выполнение презентации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 xml:space="preserve">Презентация 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10-20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20</w:t>
            </w:r>
          </w:p>
        </w:tc>
      </w:tr>
      <w:tr w:rsidR="00D44EF7" w:rsidRPr="00D44EF7" w:rsidTr="00D44EF7">
        <w:trPr>
          <w:trHeight w:val="50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Выполнение теста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 xml:space="preserve"> Тестирование  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5-10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5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10</w:t>
            </w:r>
          </w:p>
        </w:tc>
      </w:tr>
      <w:tr w:rsidR="00D44EF7" w:rsidRPr="00D44EF7" w:rsidTr="00D44EF7">
        <w:trPr>
          <w:trHeight w:val="50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Написание эссе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 xml:space="preserve"> Эссе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10-20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20</w:t>
            </w:r>
          </w:p>
        </w:tc>
      </w:tr>
      <w:tr w:rsidR="00D44EF7" w:rsidRPr="00D44EF7" w:rsidTr="00D44EF7">
        <w:trPr>
          <w:trHeight w:val="500"/>
          <w:jc w:val="center"/>
        </w:trPr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Экзамен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30</w:t>
            </w:r>
          </w:p>
        </w:tc>
      </w:tr>
      <w:tr w:rsidR="00D44EF7" w:rsidRPr="00D44EF7" w:rsidTr="00D44EF7">
        <w:trPr>
          <w:trHeight w:val="100"/>
          <w:jc w:val="center"/>
        </w:trPr>
        <w:tc>
          <w:tcPr>
            <w:tcW w:w="59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 xml:space="preserve">Итого: 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44EF7" w:rsidRPr="00D44EF7" w:rsidRDefault="00D44EF7" w:rsidP="00D44EF7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4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55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100</w:t>
            </w:r>
          </w:p>
        </w:tc>
      </w:tr>
    </w:tbl>
    <w:p w:rsidR="00D44EF7" w:rsidRPr="00D44EF7" w:rsidRDefault="00D44EF7" w:rsidP="00D44EF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Table14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700"/>
        <w:gridCol w:w="1776"/>
        <w:gridCol w:w="1830"/>
        <w:gridCol w:w="1439"/>
        <w:gridCol w:w="1111"/>
        <w:gridCol w:w="1114"/>
        <w:gridCol w:w="753"/>
        <w:gridCol w:w="771"/>
      </w:tblGrid>
      <w:tr w:rsidR="00D44EF7" w:rsidRPr="00D44EF7" w:rsidTr="00D44EF7">
        <w:trPr>
          <w:trHeight w:val="1200"/>
          <w:tblHeader/>
          <w:jc w:val="center"/>
        </w:trPr>
        <w:tc>
          <w:tcPr>
            <w:tcW w:w="8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№ п/п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Код ОР дисциплины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Виды учебной деятельности обучающегося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Средства оценивания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Балл за кон-кретное задание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Число заданий за семестр</w:t>
            </w:r>
          </w:p>
        </w:tc>
        <w:tc>
          <w:tcPr>
            <w:tcW w:w="1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Баллы</w:t>
            </w:r>
          </w:p>
        </w:tc>
      </w:tr>
      <w:tr w:rsidR="00D44EF7" w:rsidRPr="00D44EF7" w:rsidTr="00D44EF7">
        <w:trPr>
          <w:trHeight w:val="517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Мин.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Макс.</w:t>
            </w:r>
          </w:p>
        </w:tc>
      </w:tr>
      <w:tr w:rsidR="00D44EF7" w:rsidRPr="00D44EF7" w:rsidTr="00D44EF7">
        <w:trPr>
          <w:trHeight w:val="500"/>
          <w:jc w:val="center"/>
        </w:trPr>
        <w:tc>
          <w:tcPr>
            <w:tcW w:w="8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ОР-2-5-1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Выполнение презентации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 xml:space="preserve">Презентация 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10-20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20</w:t>
            </w:r>
          </w:p>
        </w:tc>
      </w:tr>
      <w:tr w:rsidR="00D44EF7" w:rsidRPr="00D44EF7" w:rsidTr="00D44EF7">
        <w:trPr>
          <w:trHeight w:val="50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Выполнение теста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 xml:space="preserve"> Тестирование  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5-10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5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10</w:t>
            </w:r>
          </w:p>
        </w:tc>
      </w:tr>
      <w:tr w:rsidR="00D44EF7" w:rsidRPr="00D44EF7" w:rsidTr="00D44EF7">
        <w:trPr>
          <w:trHeight w:val="50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Написание эссе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 xml:space="preserve"> Эссе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10-20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20</w:t>
            </w:r>
          </w:p>
        </w:tc>
      </w:tr>
      <w:tr w:rsidR="00D44EF7" w:rsidRPr="00D44EF7" w:rsidTr="00D44EF7">
        <w:trPr>
          <w:trHeight w:val="500"/>
          <w:jc w:val="center"/>
        </w:trPr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Зачет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30</w:t>
            </w:r>
          </w:p>
        </w:tc>
      </w:tr>
      <w:tr w:rsidR="00D44EF7" w:rsidRPr="00D44EF7" w:rsidTr="00D44EF7">
        <w:trPr>
          <w:trHeight w:val="100"/>
          <w:jc w:val="center"/>
        </w:trPr>
        <w:tc>
          <w:tcPr>
            <w:tcW w:w="59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 xml:space="preserve">Итого: 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EF7" w:rsidRPr="00D44EF7" w:rsidRDefault="00D44EF7" w:rsidP="00D44EF7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4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55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100</w:t>
            </w:r>
          </w:p>
        </w:tc>
      </w:tr>
    </w:tbl>
    <w:p w:rsidR="00D44EF7" w:rsidRPr="00D44EF7" w:rsidRDefault="00D44EF7" w:rsidP="00D44EF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4EF7" w:rsidRPr="00D44EF7" w:rsidRDefault="00D44EF7" w:rsidP="00D44EF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4EF7" w:rsidRPr="00D44EF7" w:rsidRDefault="00D44EF7" w:rsidP="00D44EF7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16" w:name="_Toc116"/>
      <w:r w:rsidRPr="00D44EF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 дисциплины</w:t>
      </w:r>
      <w:bookmarkEnd w:id="116"/>
    </w:p>
    <w:p w:rsidR="00D44EF7" w:rsidRPr="00D44EF7" w:rsidRDefault="00D44EF7" w:rsidP="00D44EF7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17" w:name="_Toc117"/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7.1. Основная литература</w:t>
      </w:r>
      <w:bookmarkEnd w:id="117"/>
    </w:p>
    <w:p w:rsidR="00D44EF7" w:rsidRPr="00D44EF7" w:rsidRDefault="00D44EF7" w:rsidP="007F006B">
      <w:pPr>
        <w:numPr>
          <w:ilvl w:val="0"/>
          <w:numId w:val="23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 xml:space="preserve">Бочина, Т.Г. Обсуждаем, разговариваем, спорим : Учебное пособие по русскому языку для иностранных студентов / Т.Г. Бочина, Ю.В. Агеева ; Казанский (Приволжский) федеральный университет. - Казань : Издательство Казанского университета, 2014. - 144 с. : ил., табл., схем. - ISBN 978-5-00019-265-8 ; То же [Электронный ресурс]. - URL: http://biblioclub.ru/index.php?page=book&amp;id=276265  </w:t>
      </w:r>
    </w:p>
    <w:p w:rsidR="00D44EF7" w:rsidRPr="00D44EF7" w:rsidRDefault="00D44EF7" w:rsidP="007F006B">
      <w:pPr>
        <w:numPr>
          <w:ilvl w:val="0"/>
          <w:numId w:val="23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 xml:space="preserve">Владимирова, Л.В. Продолжаем изучать русский язык. Базовый уровень : учебное пособие / Л.В. Владимирова, О.В. Кулигина, Р.Н. Сафин ; Казанский федеральный университет, Подготовительный факультет для иностранных учащихся, Кафедра гуманитарных наук. - Казань : Издательство Казанского университета, 2014. - 214 с. - Библиогр.: с. 206. - ISBN 978-5-00019-303-6 ; То же [Электронный ресурс]. - URL: </w:t>
      </w:r>
      <w:hyperlink r:id="rId19" w:history="1">
        <w:r w:rsidRPr="00D44EF7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http://biblioclub.ru/index.php?page=book&amp;id=276259</w:t>
        </w:r>
      </w:hyperlink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D44EF7" w:rsidRPr="00D44EF7" w:rsidRDefault="00D44EF7" w:rsidP="007F006B">
      <w:pPr>
        <w:numPr>
          <w:ilvl w:val="0"/>
          <w:numId w:val="23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 xml:space="preserve">Грамматика русского языка : учебное пособие для студентов-иностранцев / Л.А. Константинова, Н.Н. Гончарова, А.Н. Жукова и др. ; под ред. Л.А. Константиновой. - 4-е изд., стер. - Москва : Издательство «Флинта», 2016. - 257 с. - (Русский язык как иностранный). - Библиогр. в кн. - ISBN 978-5-9765-0319-9 ; То же [Электронный ресурс]. - URL: http://biblioclub.ru/index.php?page=book&amp;id=57960 </w:t>
      </w:r>
    </w:p>
    <w:p w:rsidR="00D44EF7" w:rsidRPr="00D44EF7" w:rsidRDefault="00D44EF7" w:rsidP="00D44EF7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4EF7" w:rsidRPr="00D44EF7" w:rsidRDefault="00D44EF7" w:rsidP="00D44EF7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18" w:name="_Toc118"/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7.2. Дополнительная литература</w:t>
      </w:r>
      <w:bookmarkEnd w:id="118"/>
    </w:p>
    <w:p w:rsidR="00D44EF7" w:rsidRPr="00D44EF7" w:rsidRDefault="00D44EF7" w:rsidP="007F006B">
      <w:pPr>
        <w:numPr>
          <w:ilvl w:val="0"/>
          <w:numId w:val="24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Гуревич, В.В. Глагольный вид в русском языке: значение и употребление : учебное пособие / В.В. Гуревич. - 3-е изд., стер. - Москва : Издательство «Флинта», 2018. - 225 с. - (Русский язык как иностранный). - ISBN 978-5-9765-0211-6 ; То же [Электронный ресурс]. - URL: http://biblioclub.ru/index.php?page=book&amp;id=69161</w:t>
      </w:r>
    </w:p>
    <w:p w:rsidR="00D44EF7" w:rsidRPr="00D44EF7" w:rsidRDefault="00D44EF7" w:rsidP="007F006B">
      <w:pPr>
        <w:numPr>
          <w:ilvl w:val="0"/>
          <w:numId w:val="24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 xml:space="preserve">Кумбашева, Ю.А. Экономические и социальные проблемы современной России : учебник для студентов-иностранцев / Ю.А. Кумбашева. - 3-е изд., стереотип. - Москва : Издательство «Флинта», 2016. - 317 с. - (Русский язык как иностранный). - ISBN 978-5-9765-1202-3 ; То же [Электронный ресурс]. - URL: http://biblioclub.ru/index.php?page=book&amp;id=83374  </w:t>
      </w:r>
    </w:p>
    <w:p w:rsidR="00D44EF7" w:rsidRPr="00D44EF7" w:rsidRDefault="00D44EF7" w:rsidP="007F006B">
      <w:pPr>
        <w:numPr>
          <w:ilvl w:val="0"/>
          <w:numId w:val="24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Лексико-грамматические тесты для студентов, изучающих русский язык как иностранный (базовый уровень) : учебное пособие для студентов подготовительного отделения / И.С. Иванова, С.А. Ильина, Е.А. Нивина, А.М. Товт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 : Издательство ФГБОУ ВПО «ТГТУ», 2015. - 149 с. : ил.,табл. - Библиогр. в кн. - ISBN 978-5-8265-1377-4 ; То же [Электронный ресурс]. - URL: http://biblioclub.ru/index.php?page=book&amp;id=444911</w:t>
      </w:r>
    </w:p>
    <w:p w:rsidR="00D44EF7" w:rsidRPr="00D44EF7" w:rsidRDefault="00D44EF7" w:rsidP="007F006B">
      <w:pPr>
        <w:numPr>
          <w:ilvl w:val="0"/>
          <w:numId w:val="24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Корниенко, Е.Р. Грамматические модели в языке и тексте: русский язык как иностранный : учебное пособие / Е.Р. Корниенко, В.А. Марьянчик ; Министерство образования и науки Российской Федерации, Северный (Арктический) федеральный университет имени М.В. Ломоносова. - Архангельск : САФУ, 2015. - 168 с. - Библиогр. в кн. - ISBN 978-5-261-01064-7 ; То же [Электронный ресурс]. - URL: http://biblioclub.ru/index.php?page=book&amp;id=436237</w:t>
      </w:r>
    </w:p>
    <w:p w:rsidR="00D44EF7" w:rsidRPr="00D44EF7" w:rsidRDefault="00D44EF7" w:rsidP="00D44EF7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19" w:name="_Toc119"/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  <w:bookmarkEnd w:id="119"/>
    </w:p>
    <w:p w:rsidR="00D44EF7" w:rsidRPr="00D44EF7" w:rsidRDefault="00D44EF7" w:rsidP="007F006B">
      <w:pPr>
        <w:numPr>
          <w:ilvl w:val="0"/>
          <w:numId w:val="25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 xml:space="preserve">Бадестова, А.В. Петербургский букварь : учебное пособие / А.В. Бадестова, С.С. Владимирова ; Российский государственный педагогический университет им. А. И. Герцена. - Санкт-Петербург : РГПУ им. А. И. Герцена, 2015. - 160 с. : ил. - Библиогр. в кн. - ISBN 978-5-8064-2088-7 ; То же [Электронный ресурс]. - URL: http://biblioclub.ru/index.php?page=book&amp;id=438672 </w:t>
      </w:r>
    </w:p>
    <w:p w:rsidR="00D44EF7" w:rsidRPr="00D44EF7" w:rsidRDefault="00D44EF7" w:rsidP="007F006B">
      <w:pPr>
        <w:numPr>
          <w:ilvl w:val="0"/>
          <w:numId w:val="25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Лян, Ц. Вместе с русским!: методические рекомендации для преподавателей / Ц. Лян, Т. Болдова, Л.В. Трегубова. - Москва : МПГУ, 2018. - 80 с. : ил. - ISBN 978-5-94845-293-7 ; То же [Электронный ресурс]. - URL: http://biblioclub.ru/index.php?page=book&amp;id=500333</w:t>
      </w:r>
    </w:p>
    <w:p w:rsidR="00D44EF7" w:rsidRPr="00D44EF7" w:rsidRDefault="00D44EF7" w:rsidP="00D44EF7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4EF7" w:rsidRPr="00D44EF7" w:rsidRDefault="00D44EF7" w:rsidP="00D44EF7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20" w:name="_Toc120"/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  <w:bookmarkEnd w:id="120"/>
    </w:p>
    <w:p w:rsidR="00D44EF7" w:rsidRPr="00D44EF7" w:rsidRDefault="00D44EF7" w:rsidP="007F006B">
      <w:pPr>
        <w:numPr>
          <w:ilvl w:val="0"/>
          <w:numId w:val="26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 xml:space="preserve">Фархутдинова, З.Г. Харитонова ; Казанский федеральный университет, Подготовительный факультет для иностранных учащихся, Кафедра гуманитарных наук. - Казань : Издательство Казанского университета, 2014. - 200 с. - ISBN 978-5-00019-255-9 ; То же [Электронный ресурс]. - URL: http://biblioclub.ru/index.php?page=book&amp;id=276233  </w:t>
      </w:r>
    </w:p>
    <w:p w:rsidR="00D44EF7" w:rsidRPr="00D44EF7" w:rsidRDefault="00D44EF7" w:rsidP="007F006B">
      <w:pPr>
        <w:numPr>
          <w:ilvl w:val="0"/>
          <w:numId w:val="26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Говорим по-русски без переводчика: интенсивный курс по развитию навыков устной речи : учебное пособие / отв. ред. Л.С. Крючкова, Л.А. Дунаева. - 12-е изд., стер. - Москва : Издательство «Флинта», 2017. - 176 с. - (Русский язык как иностранный). - ISBN 978-5-89349-413-6 ; То же [Электронный ресурс]. - URL: http://biblioclub.ru/index.php?page=book&amp;id=93713</w:t>
      </w:r>
    </w:p>
    <w:p w:rsidR="00D44EF7" w:rsidRPr="00D44EF7" w:rsidRDefault="00D44EF7" w:rsidP="00D44EF7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21" w:name="_Toc121"/>
      <w:r w:rsidRPr="00D44EF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  <w:bookmarkEnd w:id="121"/>
    </w:p>
    <w:p w:rsidR="00D44EF7" w:rsidRPr="00D44EF7" w:rsidRDefault="00D44EF7" w:rsidP="00D44EF7">
      <w:pPr>
        <w:spacing w:after="0" w:line="36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Фонд оценочных средств представлен в Приложении 1</w:t>
      </w:r>
    </w:p>
    <w:p w:rsidR="00D44EF7" w:rsidRPr="00D44EF7" w:rsidRDefault="00D44EF7" w:rsidP="00D44EF7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22" w:name="_Toc122"/>
      <w:r w:rsidRPr="00D44EF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  <w:bookmarkEnd w:id="122"/>
    </w:p>
    <w:p w:rsidR="00D44EF7" w:rsidRPr="00D44EF7" w:rsidRDefault="00D44EF7" w:rsidP="00D44EF7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23" w:name="_Toc123"/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9.1. Описание материально-технической базы</w:t>
      </w:r>
      <w:bookmarkEnd w:id="123"/>
    </w:p>
    <w:p w:rsidR="00D44EF7" w:rsidRPr="00D44EF7" w:rsidRDefault="00D44EF7" w:rsidP="00D44EF7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Для проведения занятий по дисциплине «Практикум по подготовке к международному экзамену»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:rsidR="00D44EF7" w:rsidRPr="00D44EF7" w:rsidRDefault="00D44EF7" w:rsidP="00D44EF7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4EF7" w:rsidRPr="00D44EF7" w:rsidRDefault="00D44EF7" w:rsidP="00D44EF7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24" w:name="_Toc124"/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124"/>
    </w:p>
    <w:p w:rsidR="00D44EF7" w:rsidRPr="00D44EF7" w:rsidRDefault="00D44EF7" w:rsidP="00D44EF7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MicrosoftWord, PowerPoint, MicrosoftInternetExplorer и других, а также организовывать взаимодействие с учащимися в ЭИОС Мининского университета Moodle, в том числе сетевое взаимодействие с помощью разнообразных сетевых ресурсов, например Google-сервисов. 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</w:t>
      </w: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дистанционных образовательных технологий, посредством скайпа, видео- и конференц-связи. </w:t>
      </w:r>
    </w:p>
    <w:p w:rsidR="00D44EF7" w:rsidRPr="00D44EF7" w:rsidRDefault="00D44EF7" w:rsidP="00D44EF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4EF7" w:rsidRPr="00D44EF7" w:rsidRDefault="00D44EF7" w:rsidP="00D44EF7">
      <w:pPr>
        <w:spacing w:after="0" w:line="360" w:lineRule="auto"/>
        <w:ind w:firstLine="360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25" w:name="_Toc125"/>
      <w:r w:rsidRPr="00D44EF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5.7. Программа дисциплины «Русская классическая поэзия»</w:t>
      </w:r>
      <w:bookmarkEnd w:id="125"/>
    </w:p>
    <w:p w:rsidR="00D44EF7" w:rsidRPr="00D44EF7" w:rsidRDefault="00D44EF7" w:rsidP="00D44EF7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4EF7" w:rsidRPr="00D44EF7" w:rsidRDefault="00D44EF7" w:rsidP="00D44EF7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26" w:name="_Toc126"/>
      <w:r w:rsidRPr="00D44EF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  <w:bookmarkEnd w:id="126"/>
    </w:p>
    <w:p w:rsidR="00D44EF7" w:rsidRPr="00D44EF7" w:rsidRDefault="00D44EF7" w:rsidP="00D44EF7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Данная рабочая программа может быть использована при создании учебных комплексов, учебно-методических пособий, при организации контроля и оценки знаний, речевых навыков и умений учащихся, а также при подготовке к занятиям по русскому языку как иностранному. Данная программа ориентирована на студентов, владеющих русским языком в объеме  уровня компетентного владения. Достижение данного уровня владения русским языком как иностранным обеспечивает необходимую базу для успешной коммуникации в условиях языковой среды. Данный уровень позволяет ученикам удовлетворять основные коммуникативные потребности при общении с носителями языка в социально-бытовой, социально-культурной и частично официально-бытовой сферах. </w:t>
      </w:r>
    </w:p>
    <w:p w:rsidR="00D44EF7" w:rsidRPr="00D44EF7" w:rsidRDefault="00D44EF7" w:rsidP="00D44EF7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27" w:name="_Toc127"/>
      <w:r w:rsidRPr="00D44EF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  <w:bookmarkEnd w:id="127"/>
    </w:p>
    <w:p w:rsidR="00D44EF7" w:rsidRPr="00D44EF7" w:rsidRDefault="00D44EF7" w:rsidP="00D44EF7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относится к модулю "Русский язык как иностранный (уровень носителя языка)". Данная дисциплина относится к вариативной части программы.  Для освоения дисциплины "Русская классическая поэзия" необходимы знания, умения и навыки, полученные в ходе изучения модулей  «Русский язык как иностранный (уровень компетентного владения)", "Человек, общество, культура". </w:t>
      </w:r>
    </w:p>
    <w:p w:rsidR="00D44EF7" w:rsidRPr="00D44EF7" w:rsidRDefault="00D44EF7" w:rsidP="00D44EF7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28" w:name="_Toc128"/>
      <w:r w:rsidRPr="00D44EF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  <w:bookmarkEnd w:id="128"/>
    </w:p>
    <w:p w:rsidR="00D44EF7" w:rsidRPr="00D44EF7" w:rsidRDefault="00D44EF7" w:rsidP="00D44EF7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дисциплины — </w:t>
      </w: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развитие способности к эмоционально-ценностному освоению мира, самовыражению и ориентации в художественном и нравственном пространстве культуры.</w:t>
      </w:r>
    </w:p>
    <w:p w:rsidR="00D44EF7" w:rsidRPr="00D44EF7" w:rsidRDefault="00D44EF7" w:rsidP="00D44EF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4EF7" w:rsidRPr="00D44EF7" w:rsidRDefault="00D44EF7" w:rsidP="00D44EF7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Задачи дисциплины: </w:t>
      </w: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 xml:space="preserve">- формирование знания о закономерностях литературного процесса в России. - понимание художественного значения классической лирики в контексте истории и культуры и с учетом основных методологических направлений; - умение провести филологический анализ стихотворения на разных этапах развития; - готовность к филологической интерпретации лирики в контексте культуры и социально-исторического опыта, с учетом эволюции художественного сознания и специфики творческого процесса. </w:t>
      </w:r>
    </w:p>
    <w:p w:rsidR="00D44EF7" w:rsidRPr="00D44EF7" w:rsidRDefault="00D44EF7" w:rsidP="00D44EF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4EF7" w:rsidRPr="00D44EF7" w:rsidRDefault="00D44EF7" w:rsidP="00D44EF7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29" w:name="_Toc129"/>
      <w:r w:rsidRPr="00D44EF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  <w:bookmarkEnd w:id="129"/>
    </w:p>
    <w:tbl>
      <w:tblPr>
        <w:tblStyle w:val="Table14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823"/>
        <w:gridCol w:w="2766"/>
        <w:gridCol w:w="1314"/>
        <w:gridCol w:w="1952"/>
        <w:gridCol w:w="868"/>
        <w:gridCol w:w="1771"/>
      </w:tblGrid>
      <w:tr w:rsidR="00D44EF7" w:rsidRPr="00D44EF7" w:rsidTr="00D44EF7">
        <w:trPr>
          <w:trHeight w:val="500"/>
          <w:tblHeader/>
          <w:jc w:val="center"/>
        </w:trPr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>Код ОР модуля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Образовательные результаты модуля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Код ОР дисциплины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Образовательные результаты  дисциплины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Код ИДК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Средства оценивания образовательных результатов</w:t>
            </w:r>
          </w:p>
        </w:tc>
      </w:tr>
      <w:tr w:rsidR="00D44EF7" w:rsidRPr="00D44EF7" w:rsidTr="00D44EF7">
        <w:trPr>
          <w:trHeight w:val="1000"/>
          <w:jc w:val="center"/>
        </w:trPr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ОР-2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Демонстрирует умение организовывать работу обучающихся, способствующую формированию лингвокультурологической, социокультурной и коммуникативной компетенций в социально-историческом, этическом и философском контекстах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ОР-2-7-1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Осуществляет диалог с учетом особенностей межнационального общения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УК.5.1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Презентация Доклад</w:t>
            </w:r>
          </w:p>
        </w:tc>
      </w:tr>
    </w:tbl>
    <w:p w:rsidR="00D44EF7" w:rsidRPr="00D44EF7" w:rsidRDefault="00D44EF7" w:rsidP="00D44EF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4EF7" w:rsidRPr="00D44EF7" w:rsidRDefault="00D44EF7" w:rsidP="00D44EF7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30" w:name="_Toc130"/>
      <w:r w:rsidRPr="00D44EF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  <w:bookmarkEnd w:id="130"/>
    </w:p>
    <w:p w:rsidR="00D44EF7" w:rsidRPr="00D44EF7" w:rsidRDefault="00D44EF7" w:rsidP="00D44EF7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31" w:name="_Toc131"/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5.1. Тематический план</w:t>
      </w:r>
      <w:bookmarkEnd w:id="131"/>
    </w:p>
    <w:tbl>
      <w:tblPr>
        <w:tblStyle w:val="Table14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851"/>
        <w:gridCol w:w="913"/>
        <w:gridCol w:w="1115"/>
        <w:gridCol w:w="1301"/>
        <w:gridCol w:w="1799"/>
        <w:gridCol w:w="1515"/>
      </w:tblGrid>
      <w:tr w:rsidR="00D44EF7" w:rsidRPr="00D44EF7" w:rsidTr="00D44EF7">
        <w:trPr>
          <w:trHeight w:val="300"/>
          <w:tblHeader/>
          <w:jc w:val="center"/>
        </w:trPr>
        <w:tc>
          <w:tcPr>
            <w:tcW w:w="30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Наименование темы</w:t>
            </w:r>
          </w:p>
        </w:tc>
        <w:tc>
          <w:tcPr>
            <w:tcW w:w="34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Контактная работа</w:t>
            </w:r>
          </w:p>
        </w:tc>
        <w:tc>
          <w:tcPr>
            <w:tcW w:w="18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Самостоятельная работа</w:t>
            </w:r>
          </w:p>
        </w:tc>
        <w:tc>
          <w:tcPr>
            <w:tcW w:w="15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Всего часов по дисциплине</w:t>
            </w:r>
          </w:p>
        </w:tc>
      </w:tr>
      <w:tr w:rsidR="00D44EF7" w:rsidRPr="00D44EF7" w:rsidTr="00D44EF7">
        <w:trPr>
          <w:trHeight w:val="300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20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Аудиторная работа</w:t>
            </w:r>
          </w:p>
        </w:tc>
        <w:tc>
          <w:tcPr>
            <w:tcW w:w="13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Контак-тная СР ( в т.ч. и ЭИОС)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</w:tr>
      <w:tr w:rsidR="00D44EF7" w:rsidRPr="00D44EF7" w:rsidTr="00D44EF7">
        <w:trPr>
          <w:trHeight w:val="300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Лекции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Семинары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</w:tr>
      <w:tr w:rsidR="00D44EF7" w:rsidRPr="00D44EF7" w:rsidTr="00D44EF7">
        <w:trPr>
          <w:trHeight w:val="500"/>
          <w:jc w:val="center"/>
        </w:trPr>
        <w:tc>
          <w:tcPr>
            <w:tcW w:w="3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Раздел 1. Русская лирика 18 века. Классицизм в литературе и искусстве.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48</w:t>
            </w:r>
          </w:p>
        </w:tc>
        <w:tc>
          <w:tcPr>
            <w:tcW w:w="1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72</w:t>
            </w:r>
          </w:p>
        </w:tc>
      </w:tr>
      <w:tr w:rsidR="00D44EF7" w:rsidRPr="00D44EF7" w:rsidTr="00D44EF7">
        <w:trPr>
          <w:trHeight w:val="500"/>
          <w:jc w:val="center"/>
        </w:trPr>
        <w:tc>
          <w:tcPr>
            <w:tcW w:w="3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color w:val="000000"/>
              </w:rPr>
              <w:t xml:space="preserve">Становление русской лирики. Тредиаковский, Ломоносов, Державин. Русская лирика 18 века. Классицизм в литературе и искусстве.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24</w:t>
            </w:r>
          </w:p>
        </w:tc>
        <w:tc>
          <w:tcPr>
            <w:tcW w:w="1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36</w:t>
            </w:r>
          </w:p>
        </w:tc>
      </w:tr>
      <w:tr w:rsidR="00D44EF7" w:rsidRPr="00D44EF7" w:rsidTr="00D44EF7">
        <w:trPr>
          <w:trHeight w:val="500"/>
          <w:jc w:val="center"/>
        </w:trPr>
        <w:tc>
          <w:tcPr>
            <w:tcW w:w="3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color w:val="000000"/>
              </w:rPr>
              <w:t xml:space="preserve">Жанровое своеобразие лирики 18 века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24</w:t>
            </w:r>
          </w:p>
        </w:tc>
        <w:tc>
          <w:tcPr>
            <w:tcW w:w="1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36</w:t>
            </w:r>
          </w:p>
        </w:tc>
      </w:tr>
      <w:tr w:rsidR="00D44EF7" w:rsidRPr="00D44EF7" w:rsidTr="00D44EF7">
        <w:trPr>
          <w:trHeight w:val="500"/>
          <w:jc w:val="center"/>
        </w:trPr>
        <w:tc>
          <w:tcPr>
            <w:tcW w:w="3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Раздел 2. Темы и мотивы лирики А.С. Пушкина и М.Ю. Лермонтова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28</w:t>
            </w:r>
          </w:p>
        </w:tc>
        <w:tc>
          <w:tcPr>
            <w:tcW w:w="1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54</w:t>
            </w:r>
          </w:p>
        </w:tc>
      </w:tr>
      <w:tr w:rsidR="00D44EF7" w:rsidRPr="00D44EF7" w:rsidTr="00D44EF7">
        <w:trPr>
          <w:trHeight w:val="500"/>
          <w:jc w:val="center"/>
        </w:trPr>
        <w:tc>
          <w:tcPr>
            <w:tcW w:w="3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color w:val="000000"/>
              </w:rPr>
              <w:t xml:space="preserve">Своеобразие русской романтической лирики 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14</w:t>
            </w:r>
          </w:p>
        </w:tc>
        <w:tc>
          <w:tcPr>
            <w:tcW w:w="1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27</w:t>
            </w:r>
          </w:p>
        </w:tc>
      </w:tr>
      <w:tr w:rsidR="00D44EF7" w:rsidRPr="00D44EF7" w:rsidTr="00D44EF7">
        <w:trPr>
          <w:trHeight w:val="500"/>
          <w:jc w:val="center"/>
        </w:trPr>
        <w:tc>
          <w:tcPr>
            <w:tcW w:w="3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color w:val="000000"/>
              </w:rPr>
              <w:t>Жанр элегии в творчестве Жуковского, Боратынского, Батюшкова, Пушкина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14</w:t>
            </w:r>
          </w:p>
        </w:tc>
        <w:tc>
          <w:tcPr>
            <w:tcW w:w="1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27</w:t>
            </w:r>
          </w:p>
        </w:tc>
      </w:tr>
      <w:tr w:rsidR="00D44EF7" w:rsidRPr="00D44EF7" w:rsidTr="00D44EF7">
        <w:trPr>
          <w:trHeight w:val="500"/>
          <w:jc w:val="center"/>
        </w:trPr>
        <w:tc>
          <w:tcPr>
            <w:tcW w:w="3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lastRenderedPageBreak/>
              <w:t>Раздел 3. Русская поэзия 60-х годов 19 века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28</w:t>
            </w:r>
          </w:p>
        </w:tc>
        <w:tc>
          <w:tcPr>
            <w:tcW w:w="1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54</w:t>
            </w:r>
          </w:p>
        </w:tc>
      </w:tr>
      <w:tr w:rsidR="00D44EF7" w:rsidRPr="00D44EF7" w:rsidTr="00D44EF7">
        <w:trPr>
          <w:trHeight w:val="500"/>
          <w:jc w:val="center"/>
        </w:trPr>
        <w:tc>
          <w:tcPr>
            <w:tcW w:w="3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color w:val="000000"/>
              </w:rPr>
              <w:t xml:space="preserve">Противостояние "чистого искусства" и "гражданской поэзии"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14</w:t>
            </w:r>
          </w:p>
        </w:tc>
        <w:tc>
          <w:tcPr>
            <w:tcW w:w="1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27</w:t>
            </w:r>
          </w:p>
        </w:tc>
      </w:tr>
      <w:tr w:rsidR="00D44EF7" w:rsidRPr="00D44EF7" w:rsidTr="00D44EF7">
        <w:trPr>
          <w:trHeight w:val="500"/>
          <w:jc w:val="center"/>
        </w:trPr>
        <w:tc>
          <w:tcPr>
            <w:tcW w:w="3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color w:val="000000"/>
              </w:rPr>
              <w:t xml:space="preserve">Лирика Фета и Тютчева: своеобразие художественного мировидения поэтов.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14</w:t>
            </w:r>
          </w:p>
        </w:tc>
        <w:tc>
          <w:tcPr>
            <w:tcW w:w="1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</w:rPr>
              <w:t>27</w:t>
            </w:r>
          </w:p>
        </w:tc>
      </w:tr>
      <w:tr w:rsidR="00D44EF7" w:rsidRPr="00D44EF7" w:rsidTr="00D44EF7">
        <w:trPr>
          <w:trHeight w:val="300"/>
          <w:jc w:val="center"/>
        </w:trPr>
        <w:tc>
          <w:tcPr>
            <w:tcW w:w="3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Итого: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104</w:t>
            </w:r>
          </w:p>
        </w:tc>
        <w:tc>
          <w:tcPr>
            <w:tcW w:w="1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58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180</w:t>
            </w:r>
          </w:p>
        </w:tc>
      </w:tr>
    </w:tbl>
    <w:p w:rsidR="00D44EF7" w:rsidRPr="00D44EF7" w:rsidRDefault="00D44EF7" w:rsidP="00D44EF7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4EF7" w:rsidRPr="00D44EF7" w:rsidRDefault="00D44EF7" w:rsidP="00D44EF7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32" w:name="_Toc132"/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5.2. Методы обучения</w:t>
      </w:r>
      <w:bookmarkEnd w:id="132"/>
    </w:p>
    <w:p w:rsidR="00D44EF7" w:rsidRPr="00D44EF7" w:rsidRDefault="00D44EF7" w:rsidP="00D44EF7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Интерактивная лекция; частично-поисковый, исследовательский, практический методы; дискуссия, метод проектов.</w:t>
      </w:r>
    </w:p>
    <w:p w:rsidR="00D44EF7" w:rsidRPr="00D44EF7" w:rsidRDefault="00D44EF7" w:rsidP="00D44EF7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33" w:name="_Toc133"/>
      <w:r w:rsidRPr="00D44EF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  <w:bookmarkEnd w:id="133"/>
    </w:p>
    <w:p w:rsidR="00D44EF7" w:rsidRPr="00D44EF7" w:rsidRDefault="00D44EF7" w:rsidP="00D44EF7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34" w:name="_Toc134"/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6.1. Рейтинг-план</w:t>
      </w:r>
      <w:bookmarkEnd w:id="134"/>
    </w:p>
    <w:tbl>
      <w:tblPr>
        <w:tblStyle w:val="Table14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716"/>
        <w:gridCol w:w="1802"/>
        <w:gridCol w:w="1848"/>
        <w:gridCol w:w="1340"/>
        <w:gridCol w:w="1125"/>
        <w:gridCol w:w="1128"/>
        <w:gridCol w:w="760"/>
        <w:gridCol w:w="775"/>
      </w:tblGrid>
      <w:tr w:rsidR="00D44EF7" w:rsidRPr="00D44EF7" w:rsidTr="00D44EF7">
        <w:trPr>
          <w:trHeight w:val="1200"/>
          <w:tblHeader/>
          <w:jc w:val="center"/>
        </w:trPr>
        <w:tc>
          <w:tcPr>
            <w:tcW w:w="8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№ п/п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Код ОР дисциплины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Виды учебной деятельности обучающегося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Средства оценивания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Балл за кон-кретное задание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Число заданий за семестр</w:t>
            </w:r>
          </w:p>
        </w:tc>
        <w:tc>
          <w:tcPr>
            <w:tcW w:w="1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Баллы</w:t>
            </w:r>
          </w:p>
        </w:tc>
      </w:tr>
      <w:tr w:rsidR="00D44EF7" w:rsidRPr="00D44EF7" w:rsidTr="00D44EF7">
        <w:trPr>
          <w:trHeight w:val="517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Мин.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Макс.</w:t>
            </w:r>
          </w:p>
        </w:tc>
      </w:tr>
      <w:tr w:rsidR="00D44EF7" w:rsidRPr="00D44EF7" w:rsidTr="00D44EF7">
        <w:trPr>
          <w:trHeight w:val="500"/>
          <w:jc w:val="center"/>
        </w:trPr>
        <w:tc>
          <w:tcPr>
            <w:tcW w:w="8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ОР-2-7-1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Выполнение презентации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Презентация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10-20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3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20</w:t>
            </w:r>
          </w:p>
        </w:tc>
      </w:tr>
      <w:tr w:rsidR="00D44EF7" w:rsidRPr="00D44EF7" w:rsidTr="00D44EF7">
        <w:trPr>
          <w:trHeight w:val="50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Выполнение доклада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Доклад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5-10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5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10</w:t>
            </w:r>
          </w:p>
        </w:tc>
      </w:tr>
      <w:tr w:rsidR="00D44EF7" w:rsidRPr="00D44EF7" w:rsidTr="00D44EF7">
        <w:trPr>
          <w:trHeight w:val="500"/>
          <w:jc w:val="center"/>
        </w:trPr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Зачет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20</w:t>
            </w:r>
          </w:p>
        </w:tc>
      </w:tr>
      <w:tr w:rsidR="00D44EF7" w:rsidRPr="00D44EF7" w:rsidTr="00D44EF7">
        <w:trPr>
          <w:trHeight w:val="100"/>
          <w:jc w:val="center"/>
        </w:trPr>
        <w:tc>
          <w:tcPr>
            <w:tcW w:w="59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 xml:space="preserve">Итого: 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44EF7" w:rsidRPr="00D44EF7" w:rsidRDefault="00D44EF7" w:rsidP="00D44EF7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4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55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100</w:t>
            </w:r>
          </w:p>
        </w:tc>
      </w:tr>
    </w:tbl>
    <w:p w:rsidR="00D44EF7" w:rsidRPr="00D44EF7" w:rsidRDefault="00D44EF7" w:rsidP="00D44EF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Table14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716"/>
        <w:gridCol w:w="1802"/>
        <w:gridCol w:w="1848"/>
        <w:gridCol w:w="1340"/>
        <w:gridCol w:w="1125"/>
        <w:gridCol w:w="1128"/>
        <w:gridCol w:w="760"/>
        <w:gridCol w:w="775"/>
      </w:tblGrid>
      <w:tr w:rsidR="00D44EF7" w:rsidRPr="00D44EF7" w:rsidTr="00D44EF7">
        <w:trPr>
          <w:trHeight w:val="1200"/>
          <w:tblHeader/>
          <w:jc w:val="center"/>
        </w:trPr>
        <w:tc>
          <w:tcPr>
            <w:tcW w:w="8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№ п/п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Код ОР дисциплины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Виды учебной деятельности обучающегося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Средства оценивания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Балл за кон-кретное задание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Число заданий за семестр</w:t>
            </w:r>
          </w:p>
        </w:tc>
        <w:tc>
          <w:tcPr>
            <w:tcW w:w="1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Баллы</w:t>
            </w:r>
          </w:p>
        </w:tc>
      </w:tr>
      <w:tr w:rsidR="00D44EF7" w:rsidRPr="00D44EF7" w:rsidTr="00D44EF7">
        <w:trPr>
          <w:trHeight w:val="517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Мин.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Макс.</w:t>
            </w:r>
          </w:p>
        </w:tc>
      </w:tr>
      <w:tr w:rsidR="00D44EF7" w:rsidRPr="00D44EF7" w:rsidTr="00D44EF7">
        <w:trPr>
          <w:trHeight w:val="500"/>
          <w:jc w:val="center"/>
        </w:trPr>
        <w:tc>
          <w:tcPr>
            <w:tcW w:w="8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ОР-2-7-1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Выполнение презентации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Презентация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10-20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3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20</w:t>
            </w:r>
          </w:p>
        </w:tc>
      </w:tr>
      <w:tr w:rsidR="00D44EF7" w:rsidRPr="00D44EF7" w:rsidTr="00D44EF7">
        <w:trPr>
          <w:trHeight w:val="50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Выполнение доклада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Доклад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5-10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5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10</w:t>
            </w:r>
          </w:p>
        </w:tc>
      </w:tr>
      <w:tr w:rsidR="00D44EF7" w:rsidRPr="00D44EF7" w:rsidTr="00D44EF7">
        <w:trPr>
          <w:trHeight w:val="500"/>
          <w:jc w:val="center"/>
        </w:trPr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Экзамен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20</w:t>
            </w:r>
          </w:p>
        </w:tc>
      </w:tr>
      <w:tr w:rsidR="00D44EF7" w:rsidRPr="00D44EF7" w:rsidTr="00D44EF7">
        <w:trPr>
          <w:trHeight w:val="100"/>
          <w:jc w:val="center"/>
        </w:trPr>
        <w:tc>
          <w:tcPr>
            <w:tcW w:w="59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 xml:space="preserve">Итого: 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EF7" w:rsidRPr="00D44EF7" w:rsidRDefault="00D44EF7" w:rsidP="00D44EF7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4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55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EF7" w:rsidRPr="00D44EF7" w:rsidRDefault="00D44EF7" w:rsidP="00D44EF7">
            <w:pPr>
              <w:spacing w:after="0"/>
              <w:rPr>
                <w:rFonts w:ascii="Times New Roman" w:eastAsia="Times New Roman" w:hAnsi="Times New Roman"/>
              </w:rPr>
            </w:pPr>
            <w:r w:rsidRPr="00D44EF7">
              <w:rPr>
                <w:rFonts w:ascii="Times New Roman" w:eastAsia="Times New Roman" w:hAnsi="Times New Roman"/>
                <w:sz w:val="22"/>
                <w:szCs w:val="22"/>
              </w:rPr>
              <w:t>100</w:t>
            </w:r>
          </w:p>
        </w:tc>
      </w:tr>
    </w:tbl>
    <w:p w:rsidR="00D44EF7" w:rsidRPr="00D44EF7" w:rsidRDefault="00D44EF7" w:rsidP="00D44EF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4EF7" w:rsidRPr="00D44EF7" w:rsidRDefault="00D44EF7" w:rsidP="00D44EF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4EF7" w:rsidRPr="00D44EF7" w:rsidRDefault="00D44EF7" w:rsidP="00D44EF7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35" w:name="_Toc135"/>
      <w:r w:rsidRPr="00D44EF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 дисциплины</w:t>
      </w:r>
      <w:bookmarkEnd w:id="135"/>
    </w:p>
    <w:p w:rsidR="00D44EF7" w:rsidRPr="00D44EF7" w:rsidRDefault="00D44EF7" w:rsidP="00D44EF7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36" w:name="_Toc136"/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7.1. Основная литература</w:t>
      </w:r>
      <w:bookmarkEnd w:id="136"/>
    </w:p>
    <w:p w:rsidR="00D44EF7" w:rsidRPr="00D44EF7" w:rsidRDefault="00D44EF7" w:rsidP="007F006B">
      <w:pPr>
        <w:numPr>
          <w:ilvl w:val="0"/>
          <w:numId w:val="27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 xml:space="preserve">Алукаева, М.Р. Давайте говорить по-русски : учебное пособие / М.Р. Алукаева, В.А. Денисенко ; Министерство образования и науки Российской Федерации, Уральский федеральный университет им. первого Президента России Б. Н. Ельцина. - 2-е изд., стер. - Москва : ФЛИНТА : УрФУ, 2017. - 273 с. : ил. - Библиогр.: с. 214-215. - ISBN 978-5-9765-3322-6 (ФЛИНТА). – ISBN 987-5-7996-1729-5 (Изд-во Урал. ун-та) ; То же [Электронный ресурс]. - URL: http://biblioclub.ru/index.php?page=book&amp;id=482075 </w:t>
      </w:r>
    </w:p>
    <w:p w:rsidR="00D44EF7" w:rsidRPr="00D44EF7" w:rsidRDefault="00D44EF7" w:rsidP="007F006B">
      <w:pPr>
        <w:numPr>
          <w:ilvl w:val="0"/>
          <w:numId w:val="27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 xml:space="preserve">Головко, В.М. Историческая поэтика русской классической повести : учебное пособие / В.М. Головко. - 2-е изд., стер. - Москва : Издательство «Флинта», 2016. - 279 с. - Библиогр. в кн. - ISBN 978-5-9765-0922-1 ; То же [Электронный ресурс]. - URL: http://biblioclub.ru/index.php?page=book&amp;id=57927  </w:t>
      </w:r>
    </w:p>
    <w:p w:rsidR="00D44EF7" w:rsidRPr="00D44EF7" w:rsidRDefault="00D44EF7" w:rsidP="007F006B">
      <w:pPr>
        <w:numPr>
          <w:ilvl w:val="0"/>
          <w:numId w:val="27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 xml:space="preserve">Кайда, Л.Г. Композиционная поэтика публицистики : учебное пособие / Л.Г. Кайда. - 3-е изд., стер. - Москва : Издательство «Флинта», 2017. - 141 с. - ISBN 978-5-89349-888-2 ; То же [Электронный ресурс]. - URL: http://biblioclub.ru/index.php?page=book&amp;id=94681  </w:t>
      </w:r>
    </w:p>
    <w:p w:rsidR="00D44EF7" w:rsidRPr="00D44EF7" w:rsidRDefault="00D44EF7" w:rsidP="00D44EF7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4EF7" w:rsidRPr="00D44EF7" w:rsidRDefault="00D44EF7" w:rsidP="00D44EF7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37" w:name="_Toc137"/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7.2. Дополнительная литература</w:t>
      </w:r>
      <w:bookmarkEnd w:id="137"/>
    </w:p>
    <w:p w:rsidR="00D44EF7" w:rsidRPr="00D44EF7" w:rsidRDefault="00D44EF7" w:rsidP="007F006B">
      <w:pPr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Александрова, И.Б. Поэтическая речь XVIII века : учебное пособие / И.Б. Александрова. - 3-е изд., стер. - Москва : Издательство «Флинта», 2017. - 369 с. - Библиогр. в кн. - ISBN 978-5-89349-673-4 ; То же [Электронный ресурс]. - URL: http://biblioclub.ru/index.php?page=book&amp;id=103307</w:t>
      </w:r>
    </w:p>
    <w:p w:rsidR="00D44EF7" w:rsidRPr="00D44EF7" w:rsidRDefault="00D44EF7" w:rsidP="007F006B">
      <w:pPr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 xml:space="preserve">Болотнова, Н.С. Коммуникативная стилистика текста: словарь-тезаурус : учебное пособие / Н.С. Болотнова. - 2-е изд., стер. - Москва : Издательство «Флинта», 2016. </w:t>
      </w: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- 385 с. - Библиогр.: с. 334-372. - ISBN 978-5-9765-0789-0 ; То же [Электронный ресурс]. - URL: http://biblioclub.ru/index.php?page=book&amp;id=57883</w:t>
      </w:r>
    </w:p>
    <w:p w:rsidR="00D44EF7" w:rsidRPr="00D44EF7" w:rsidRDefault="00D44EF7" w:rsidP="007F006B">
      <w:pPr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Зинченко, В.Г. Литература и методы ее изучения: системный и синергетический подход : учебное пособие / В.Г. Зинченко, В.Г. Зусман, З.И. Кирнозе. - 3-е изд., стер. - Москва : Издательство «Флинта», 2017. - 279 с. : ил. - Библиогр. в кн. - ISBN 978-5-9765-0907-8 ; То же [Электронный ресурс]. - URL: http://biblioclub.ru/index.php?page=book&amp;id=103518</w:t>
      </w:r>
    </w:p>
    <w:p w:rsidR="00D44EF7" w:rsidRPr="00D44EF7" w:rsidRDefault="00D44EF7" w:rsidP="007F006B">
      <w:pPr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Николина, Н.А. Поэтика русской автобиографической прозы : учебное пособие / Н.А. Николина. - 3-е изд., стер. - Москва : Издательство «Флинта», 2017. - 424 с. - Библиогр. в кн. - ISBN 978-5-89349-336-8 ; То же [Электронный ресурс]. - URL: http://biblioclub.ru/index.php?page=book&amp;id=94997</w:t>
      </w:r>
    </w:p>
    <w:p w:rsidR="00D44EF7" w:rsidRPr="00D44EF7" w:rsidRDefault="00D44EF7" w:rsidP="00D44EF7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38" w:name="_Toc138"/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  <w:bookmarkEnd w:id="138"/>
    </w:p>
    <w:p w:rsidR="00D44EF7" w:rsidRPr="00D44EF7" w:rsidRDefault="00D44EF7" w:rsidP="007F006B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 xml:space="preserve">Балашова, Е.А. Анализ лирического стихотворения : учебное пособие / Е.А. Балашова, И.А. Каргашин. - 4-е изд., стер. - Москва : Издательство «Флинта», 2016. - 192 с. - ISBN 978-5-9765-1006-7 ; То же [Электронный ресурс]. - URL: http://biblioclub.ru/index.php?page=book&amp;id=69098 </w:t>
      </w:r>
    </w:p>
    <w:p w:rsidR="00D44EF7" w:rsidRPr="00D44EF7" w:rsidRDefault="00D44EF7" w:rsidP="007F006B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Чувакин, А.А. Основы филологии : учебное пособие / А.А. Чувакин ; под ред. А.И. Куляпина. - 3-е изд., стер. - Москва : Издательство «Флинта», 2016. - 241 с. - Библиогр. в кн. - ISBN 978-5-9765-0939-9 ; То же [Электронный ресурс]. - URL: http://biblioclub.ru/index.php?page=book&amp;id=69125</w:t>
      </w:r>
    </w:p>
    <w:p w:rsidR="00D44EF7" w:rsidRPr="00D44EF7" w:rsidRDefault="00D44EF7" w:rsidP="00D44EF7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4EF7" w:rsidRPr="00D44EF7" w:rsidRDefault="00D44EF7" w:rsidP="00D44EF7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39" w:name="_Toc139"/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  <w:bookmarkEnd w:id="139"/>
    </w:p>
    <w:p w:rsidR="00D44EF7" w:rsidRPr="00D44EF7" w:rsidRDefault="00D44EF7" w:rsidP="007F006B">
      <w:pPr>
        <w:numPr>
          <w:ilvl w:val="0"/>
          <w:numId w:val="30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 xml:space="preserve">Витковская, Л.В. Когниция и образ автора в интерпретации смысла: Литературоведение XXI века : учебное пособие / Л.В. Витковская. - Москва : Директ-Медиа, 2014. - 333 с. - ISBN 978-5-4458-8659-4 ; То же [Электронный ресурс]. - URL: http://biblioclub.ru/index.php?page=book&amp;id=235651 </w:t>
      </w:r>
    </w:p>
    <w:p w:rsidR="00D44EF7" w:rsidRPr="00D44EF7" w:rsidRDefault="00D44EF7" w:rsidP="007F006B">
      <w:pPr>
        <w:numPr>
          <w:ilvl w:val="0"/>
          <w:numId w:val="30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 xml:space="preserve">Филология и коммуникативные науки : учебное пособие / под общ. ред. А.А. Чувакина ; ред.-сост. А.А. Чувакин, С.В. Доронина, И.Ю. Качесова и др. - 2-е изд., стер. - Москва : Издательство «Флинта», 2015. - 497 с. : ил. - ISBN 978-5-9765-1914-5 ; То же [Электронный ресурс]. - URL: http://biblioclub.ru/index.php?page=book&amp;id=482134 </w:t>
      </w:r>
    </w:p>
    <w:p w:rsidR="00D44EF7" w:rsidRPr="00D44EF7" w:rsidRDefault="00D44EF7" w:rsidP="00D44EF7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4EF7" w:rsidRPr="00D44EF7" w:rsidRDefault="00D44EF7" w:rsidP="00D44EF7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40" w:name="_Toc140"/>
      <w:r w:rsidRPr="00D44EF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  <w:bookmarkEnd w:id="140"/>
    </w:p>
    <w:p w:rsidR="00D44EF7" w:rsidRPr="00D44EF7" w:rsidRDefault="00D44EF7" w:rsidP="00D44EF7">
      <w:pPr>
        <w:spacing w:after="0" w:line="36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Фонд оценочных средств представлен в Приложении 1</w:t>
      </w:r>
    </w:p>
    <w:p w:rsidR="00D44EF7" w:rsidRPr="00D44EF7" w:rsidRDefault="00D44EF7" w:rsidP="00D44EF7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4EF7" w:rsidRPr="00D44EF7" w:rsidRDefault="00D44EF7" w:rsidP="00D44EF7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41" w:name="_Toc141"/>
      <w:r w:rsidRPr="00D44EF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  <w:bookmarkEnd w:id="141"/>
    </w:p>
    <w:p w:rsidR="00D44EF7" w:rsidRPr="00D44EF7" w:rsidRDefault="00D44EF7" w:rsidP="00D44EF7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42" w:name="_Toc142"/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9.1. Описание материально-технической базы</w:t>
      </w:r>
      <w:bookmarkEnd w:id="142"/>
    </w:p>
    <w:p w:rsidR="00D44EF7" w:rsidRPr="00D44EF7" w:rsidRDefault="00D44EF7" w:rsidP="00D44EF7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Для проведения занятий по дисциплине «Русская классическая поэзия»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:rsidR="00D44EF7" w:rsidRPr="00D44EF7" w:rsidRDefault="00D44EF7" w:rsidP="00D44EF7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4EF7" w:rsidRPr="00D44EF7" w:rsidRDefault="00D44EF7" w:rsidP="00D44EF7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43" w:name="_Toc143"/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143"/>
    </w:p>
    <w:p w:rsidR="00D44EF7" w:rsidRPr="00D44EF7" w:rsidRDefault="00D44EF7" w:rsidP="00D44EF7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MicrosoftWord, PowerPoint, MicrosoftInternetExplorer и других, а также организовывать взаимодействие с учащимися в ЭИОС Мининского университета Moodle, в том числе сетевое взаимодействие с помощью разнообразных сетевых ресурсов, например Google-сервисов. 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видео- и конференц-связи</w:t>
      </w:r>
    </w:p>
    <w:p w:rsidR="00D44EF7" w:rsidRPr="00D44EF7" w:rsidRDefault="00D44EF7" w:rsidP="00D44EF7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4EF7" w:rsidRPr="00D44EF7" w:rsidRDefault="00D44EF7" w:rsidP="00D44EF7">
      <w:pPr>
        <w:keepNext/>
        <w:spacing w:after="0"/>
        <w:jc w:val="center"/>
        <w:outlineLvl w:val="0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  <w:r w:rsidRPr="00D44EF7"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6. Программа практики: практика в модуле не предусмотрена</w:t>
      </w:r>
    </w:p>
    <w:p w:rsidR="00D44EF7" w:rsidRPr="00D44EF7" w:rsidRDefault="00D44EF7" w:rsidP="00D44EF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4EF7" w:rsidRPr="00D44EF7" w:rsidRDefault="00D44EF7" w:rsidP="00D44EF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4EF7" w:rsidRPr="00D44EF7" w:rsidRDefault="00D44EF7" w:rsidP="00D44EF7">
      <w:pPr>
        <w:spacing w:after="0" w:line="360" w:lineRule="auto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44" w:name="_Toc145"/>
      <w:r w:rsidRPr="00D44EF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ПРОГРАММА ИТОГОВОЙ АТТЕСТАЦИИ</w:t>
      </w:r>
      <w:bookmarkEnd w:id="144"/>
    </w:p>
    <w:p w:rsidR="00D44EF7" w:rsidRPr="00D44EF7" w:rsidRDefault="00D44EF7" w:rsidP="00D44EF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4EF7" w:rsidRPr="00D44EF7" w:rsidRDefault="00D44EF7" w:rsidP="00D44EF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Определение результатов освоения модуля на основе вычисления рейтинговой оценки по каждому элементу модуля</w:t>
      </w:r>
    </w:p>
    <w:p w:rsidR="00D44EF7" w:rsidRPr="00D44EF7" w:rsidRDefault="00D44EF7" w:rsidP="00D44EF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4EF7" w:rsidRPr="00D44EF7" w:rsidRDefault="00D44EF7" w:rsidP="00D44EF7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Рейтинговая оценка по модулю рассчитывается  по формуле:</w:t>
      </w:r>
    </w:p>
    <w:p w:rsidR="00D44EF7" w:rsidRPr="00D44EF7" w:rsidRDefault="00D44EF7" w:rsidP="00D44EF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R</w:t>
      </w:r>
      <w:r w:rsidRPr="00D44EF7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j</w:t>
      </w:r>
      <w:r w:rsidRPr="00D44EF7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мод.</w:t>
      </w: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=</w:t>
      </w:r>
      <w:r w:rsidRPr="00D44EF7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0EE6F202" wp14:editId="4BE17534">
            <wp:extent cx="3774440" cy="40386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444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4EF7" w:rsidRPr="00D44EF7" w:rsidRDefault="00D44EF7" w:rsidP="00D44EF7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R</w:t>
      </w:r>
      <w:r w:rsidRPr="00D44EF7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j</w:t>
      </w:r>
      <w:r w:rsidRPr="00D44EF7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мод.</w:t>
      </w: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 xml:space="preserve"> — рейтинговый балл студента j по модулю;</w:t>
      </w:r>
    </w:p>
    <w:p w:rsidR="00D44EF7" w:rsidRPr="00D44EF7" w:rsidRDefault="00D44EF7" w:rsidP="00D44EF7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k</w:t>
      </w:r>
      <w:r w:rsidRPr="00D44EF7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1</w:t>
      </w: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, k</w:t>
      </w:r>
      <w:r w:rsidRPr="00D44EF7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,...k</w:t>
      </w:r>
      <w:r w:rsidRPr="00D44EF7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n</w:t>
      </w: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 xml:space="preserve"> — зачетные единицы дисциплин, входящих в модуль,</w:t>
      </w:r>
    </w:p>
    <w:p w:rsidR="00D44EF7" w:rsidRPr="00D44EF7" w:rsidRDefault="00D44EF7" w:rsidP="00D44EF7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k</w:t>
      </w:r>
      <w:r w:rsidRPr="00D44EF7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пр</w:t>
      </w: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 xml:space="preserve"> — зачетная единица по практике, k</w:t>
      </w:r>
      <w:r w:rsidRPr="00D44EF7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кур</w:t>
      </w: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 xml:space="preserve"> — зачетная единица по курсовой работе; </w:t>
      </w:r>
    </w:p>
    <w:p w:rsidR="00D44EF7" w:rsidRPr="00D44EF7" w:rsidRDefault="00D44EF7" w:rsidP="00D44EF7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R</w:t>
      </w:r>
      <w:r w:rsidRPr="00D44EF7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1</w:t>
      </w: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, R</w:t>
      </w:r>
      <w:r w:rsidRPr="00D44EF7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,...R</w:t>
      </w:r>
      <w:r w:rsidRPr="00D44EF7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n</w:t>
      </w: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 xml:space="preserve"> — рейтинговые баллы студента по дисциплинам модуля,,</w:t>
      </w:r>
    </w:p>
    <w:p w:rsidR="00D44EF7" w:rsidRPr="00D44EF7" w:rsidRDefault="00D44EF7" w:rsidP="00D44EF7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R</w:t>
      </w:r>
      <w:r w:rsidRPr="00D44EF7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пр</w:t>
      </w: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, R</w:t>
      </w:r>
      <w:r w:rsidRPr="00D44EF7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кур</w:t>
      </w: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 xml:space="preserve"> — рейтинговые баллы студента за практику, за курсовую работу, если их выполнение предусмотрено в семестре., </w:t>
      </w:r>
    </w:p>
    <w:p w:rsidR="00D44EF7" w:rsidRPr="00D44EF7" w:rsidRDefault="00D44EF7" w:rsidP="00D44EF7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4EF7">
        <w:rPr>
          <w:rFonts w:ascii="Times New Roman" w:eastAsia="Times New Roman" w:hAnsi="Times New Roman"/>
          <w:sz w:val="24"/>
          <w:szCs w:val="24"/>
          <w:lang w:eastAsia="ru-RU"/>
        </w:rPr>
        <w:t>Величина среднего рейтинга студента по модулю лежит в пределах от 55 до 100 баллов.</w:t>
      </w:r>
    </w:p>
    <w:p w:rsidR="00FA03B3" w:rsidRPr="00FA03B3" w:rsidRDefault="00FA03B3" w:rsidP="00654EDB">
      <w:pPr>
        <w:pStyle w:val="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3B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FA03B3" w:rsidRPr="00DB597C" w:rsidRDefault="00FA03B3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FA03B3" w:rsidRPr="00DB597C" w:rsidSect="00BF370D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30DB" w:rsidRDefault="00A830DB" w:rsidP="00CA7167">
      <w:pPr>
        <w:spacing w:after="0" w:line="240" w:lineRule="auto"/>
      </w:pPr>
      <w:r>
        <w:separator/>
      </w:r>
    </w:p>
  </w:endnote>
  <w:endnote w:type="continuationSeparator" w:id="0">
    <w:p w:rsidR="00A830DB" w:rsidRDefault="00A830DB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30DB" w:rsidRDefault="00A830DB" w:rsidP="00CA7167">
      <w:pPr>
        <w:spacing w:after="0" w:line="240" w:lineRule="auto"/>
      </w:pPr>
      <w:r>
        <w:separator/>
      </w:r>
    </w:p>
  </w:footnote>
  <w:footnote w:type="continuationSeparator" w:id="0">
    <w:p w:rsidR="00A830DB" w:rsidRDefault="00A830DB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4A43C99"/>
    <w:multiLevelType w:val="hybridMultilevel"/>
    <w:tmpl w:val="1100A5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E1D96"/>
    <w:multiLevelType w:val="hybridMultilevel"/>
    <w:tmpl w:val="998279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274097"/>
    <w:multiLevelType w:val="hybridMultilevel"/>
    <w:tmpl w:val="304AEF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61678E"/>
    <w:multiLevelType w:val="hybridMultilevel"/>
    <w:tmpl w:val="E3F27B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3C1160"/>
    <w:multiLevelType w:val="hybridMultilevel"/>
    <w:tmpl w:val="97C4A5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040462"/>
    <w:multiLevelType w:val="hybridMultilevel"/>
    <w:tmpl w:val="8B36FF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E57937"/>
    <w:multiLevelType w:val="hybridMultilevel"/>
    <w:tmpl w:val="008C3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465B69"/>
    <w:multiLevelType w:val="hybridMultilevel"/>
    <w:tmpl w:val="2CCA89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757F7"/>
    <w:multiLevelType w:val="hybridMultilevel"/>
    <w:tmpl w:val="E84A10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A96D28"/>
    <w:multiLevelType w:val="hybridMultilevel"/>
    <w:tmpl w:val="E4D699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67048A"/>
    <w:multiLevelType w:val="hybridMultilevel"/>
    <w:tmpl w:val="C7ACB7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D4541F"/>
    <w:multiLevelType w:val="hybridMultilevel"/>
    <w:tmpl w:val="F65855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3C5B5C"/>
    <w:multiLevelType w:val="hybridMultilevel"/>
    <w:tmpl w:val="4A6C89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343C98"/>
    <w:multiLevelType w:val="hybridMultilevel"/>
    <w:tmpl w:val="AB9C15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E56615"/>
    <w:multiLevelType w:val="hybridMultilevel"/>
    <w:tmpl w:val="F01264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206D28"/>
    <w:multiLevelType w:val="hybridMultilevel"/>
    <w:tmpl w:val="C158FD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B44BED"/>
    <w:multiLevelType w:val="hybridMultilevel"/>
    <w:tmpl w:val="0B4A67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4A5C20"/>
    <w:multiLevelType w:val="hybridMultilevel"/>
    <w:tmpl w:val="0100CC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992F56"/>
    <w:multiLevelType w:val="hybridMultilevel"/>
    <w:tmpl w:val="5574AE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0A6071"/>
    <w:multiLevelType w:val="hybridMultilevel"/>
    <w:tmpl w:val="5A5E36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2" w15:restartNumberingAfterBreak="0">
    <w:nsid w:val="636B568D"/>
    <w:multiLevelType w:val="hybridMultilevel"/>
    <w:tmpl w:val="3578C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665044"/>
    <w:multiLevelType w:val="hybridMultilevel"/>
    <w:tmpl w:val="2B98BD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1469D4"/>
    <w:multiLevelType w:val="hybridMultilevel"/>
    <w:tmpl w:val="5C1857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DC7D15"/>
    <w:multiLevelType w:val="hybridMultilevel"/>
    <w:tmpl w:val="B6FEA4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847C22"/>
    <w:multiLevelType w:val="hybridMultilevel"/>
    <w:tmpl w:val="D24C6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C22119"/>
    <w:multiLevelType w:val="hybridMultilevel"/>
    <w:tmpl w:val="CF0E09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423575"/>
    <w:multiLevelType w:val="hybridMultilevel"/>
    <w:tmpl w:val="2AE875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A43DBC"/>
    <w:multiLevelType w:val="hybridMultilevel"/>
    <w:tmpl w:val="2AA67E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6"/>
  </w:num>
  <w:num w:numId="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12908"/>
    <w:rsid w:val="0001415A"/>
    <w:rsid w:val="00020B20"/>
    <w:rsid w:val="00024CDE"/>
    <w:rsid w:val="00026791"/>
    <w:rsid w:val="00035F3C"/>
    <w:rsid w:val="000362B5"/>
    <w:rsid w:val="00042F1F"/>
    <w:rsid w:val="00043A98"/>
    <w:rsid w:val="00046CE6"/>
    <w:rsid w:val="00050CA3"/>
    <w:rsid w:val="00057CC4"/>
    <w:rsid w:val="00060AB0"/>
    <w:rsid w:val="000628A5"/>
    <w:rsid w:val="0007146B"/>
    <w:rsid w:val="00072928"/>
    <w:rsid w:val="00072A94"/>
    <w:rsid w:val="000748D4"/>
    <w:rsid w:val="00074C40"/>
    <w:rsid w:val="00074D2C"/>
    <w:rsid w:val="00087AE1"/>
    <w:rsid w:val="000A2067"/>
    <w:rsid w:val="000A2B7F"/>
    <w:rsid w:val="000A40BF"/>
    <w:rsid w:val="000A4EE8"/>
    <w:rsid w:val="000A58D9"/>
    <w:rsid w:val="000A7767"/>
    <w:rsid w:val="000B07DC"/>
    <w:rsid w:val="000E0B25"/>
    <w:rsid w:val="000E26C3"/>
    <w:rsid w:val="000F2C01"/>
    <w:rsid w:val="000F359C"/>
    <w:rsid w:val="000F605D"/>
    <w:rsid w:val="00104A3B"/>
    <w:rsid w:val="00121CBD"/>
    <w:rsid w:val="00131D17"/>
    <w:rsid w:val="001444E1"/>
    <w:rsid w:val="00145489"/>
    <w:rsid w:val="0014613F"/>
    <w:rsid w:val="00155EC8"/>
    <w:rsid w:val="00156C3C"/>
    <w:rsid w:val="0018136A"/>
    <w:rsid w:val="001869AC"/>
    <w:rsid w:val="00186A21"/>
    <w:rsid w:val="001900E3"/>
    <w:rsid w:val="001910DB"/>
    <w:rsid w:val="0019772B"/>
    <w:rsid w:val="001A3634"/>
    <w:rsid w:val="001A7C36"/>
    <w:rsid w:val="001B2564"/>
    <w:rsid w:val="001C1E07"/>
    <w:rsid w:val="001C4F99"/>
    <w:rsid w:val="001C71B9"/>
    <w:rsid w:val="001D04B5"/>
    <w:rsid w:val="001D1781"/>
    <w:rsid w:val="001D18E7"/>
    <w:rsid w:val="001D37AF"/>
    <w:rsid w:val="001E19DF"/>
    <w:rsid w:val="001F37E8"/>
    <w:rsid w:val="0022609C"/>
    <w:rsid w:val="002314BF"/>
    <w:rsid w:val="00242947"/>
    <w:rsid w:val="002508F5"/>
    <w:rsid w:val="00272DD3"/>
    <w:rsid w:val="0027327D"/>
    <w:rsid w:val="00275567"/>
    <w:rsid w:val="00283884"/>
    <w:rsid w:val="00284114"/>
    <w:rsid w:val="002861AF"/>
    <w:rsid w:val="0029039B"/>
    <w:rsid w:val="002A0B87"/>
    <w:rsid w:val="002A20F2"/>
    <w:rsid w:val="002A2676"/>
    <w:rsid w:val="002B0124"/>
    <w:rsid w:val="002B3FBA"/>
    <w:rsid w:val="002C330B"/>
    <w:rsid w:val="002C4E8B"/>
    <w:rsid w:val="002C54A4"/>
    <w:rsid w:val="002C625C"/>
    <w:rsid w:val="002D299C"/>
    <w:rsid w:val="002F4740"/>
    <w:rsid w:val="002F6F19"/>
    <w:rsid w:val="00305D70"/>
    <w:rsid w:val="00323346"/>
    <w:rsid w:val="00323FE3"/>
    <w:rsid w:val="00324F2D"/>
    <w:rsid w:val="00330E88"/>
    <w:rsid w:val="0033145B"/>
    <w:rsid w:val="003335B7"/>
    <w:rsid w:val="00334A9D"/>
    <w:rsid w:val="00335FD8"/>
    <w:rsid w:val="003445B9"/>
    <w:rsid w:val="003464C0"/>
    <w:rsid w:val="00346DDA"/>
    <w:rsid w:val="003555B2"/>
    <w:rsid w:val="0035720D"/>
    <w:rsid w:val="0036038C"/>
    <w:rsid w:val="0036521D"/>
    <w:rsid w:val="00367247"/>
    <w:rsid w:val="0039618F"/>
    <w:rsid w:val="00397F06"/>
    <w:rsid w:val="003A36FE"/>
    <w:rsid w:val="003A4747"/>
    <w:rsid w:val="003C3305"/>
    <w:rsid w:val="003C35C8"/>
    <w:rsid w:val="003C53D2"/>
    <w:rsid w:val="003C774C"/>
    <w:rsid w:val="003C7CA1"/>
    <w:rsid w:val="003E21DC"/>
    <w:rsid w:val="003E25F4"/>
    <w:rsid w:val="003E2817"/>
    <w:rsid w:val="003E7A74"/>
    <w:rsid w:val="00401F70"/>
    <w:rsid w:val="004123CF"/>
    <w:rsid w:val="0041524A"/>
    <w:rsid w:val="004333C5"/>
    <w:rsid w:val="00437BBC"/>
    <w:rsid w:val="00442F3F"/>
    <w:rsid w:val="004438EE"/>
    <w:rsid w:val="004551EE"/>
    <w:rsid w:val="004552D3"/>
    <w:rsid w:val="00463B74"/>
    <w:rsid w:val="00466E62"/>
    <w:rsid w:val="00471917"/>
    <w:rsid w:val="0048222B"/>
    <w:rsid w:val="00487B77"/>
    <w:rsid w:val="004A340A"/>
    <w:rsid w:val="004A491F"/>
    <w:rsid w:val="004B1AFB"/>
    <w:rsid w:val="004B2ECB"/>
    <w:rsid w:val="004B7885"/>
    <w:rsid w:val="004C48C6"/>
    <w:rsid w:val="004C4FF9"/>
    <w:rsid w:val="004C7616"/>
    <w:rsid w:val="004D1D18"/>
    <w:rsid w:val="004D43BB"/>
    <w:rsid w:val="004D5381"/>
    <w:rsid w:val="004E13F8"/>
    <w:rsid w:val="004F57A4"/>
    <w:rsid w:val="004F6BF2"/>
    <w:rsid w:val="00503E05"/>
    <w:rsid w:val="00506D9B"/>
    <w:rsid w:val="00510D7C"/>
    <w:rsid w:val="00526950"/>
    <w:rsid w:val="00546463"/>
    <w:rsid w:val="005474FD"/>
    <w:rsid w:val="00553C4A"/>
    <w:rsid w:val="005566D4"/>
    <w:rsid w:val="005673D0"/>
    <w:rsid w:val="0058361A"/>
    <w:rsid w:val="00587D1E"/>
    <w:rsid w:val="00593DBA"/>
    <w:rsid w:val="005953C4"/>
    <w:rsid w:val="00596AB8"/>
    <w:rsid w:val="005A21C3"/>
    <w:rsid w:val="005A2490"/>
    <w:rsid w:val="005A5053"/>
    <w:rsid w:val="005A7BFB"/>
    <w:rsid w:val="005B07BC"/>
    <w:rsid w:val="005C2AB8"/>
    <w:rsid w:val="005C45D8"/>
    <w:rsid w:val="005D081E"/>
    <w:rsid w:val="005D1F37"/>
    <w:rsid w:val="005D5117"/>
    <w:rsid w:val="005D6C3B"/>
    <w:rsid w:val="005E5A5A"/>
    <w:rsid w:val="005E6815"/>
    <w:rsid w:val="005E7DB7"/>
    <w:rsid w:val="005F2410"/>
    <w:rsid w:val="006020D2"/>
    <w:rsid w:val="00605758"/>
    <w:rsid w:val="0061047F"/>
    <w:rsid w:val="00615781"/>
    <w:rsid w:val="00635607"/>
    <w:rsid w:val="0064694A"/>
    <w:rsid w:val="006501C0"/>
    <w:rsid w:val="006509D5"/>
    <w:rsid w:val="006534C6"/>
    <w:rsid w:val="00654EDB"/>
    <w:rsid w:val="006618A3"/>
    <w:rsid w:val="00663F7D"/>
    <w:rsid w:val="00665856"/>
    <w:rsid w:val="00666F87"/>
    <w:rsid w:val="006715DA"/>
    <w:rsid w:val="00673EA3"/>
    <w:rsid w:val="00695872"/>
    <w:rsid w:val="006A6844"/>
    <w:rsid w:val="006B270D"/>
    <w:rsid w:val="006C10A5"/>
    <w:rsid w:val="006C692D"/>
    <w:rsid w:val="006C6A8B"/>
    <w:rsid w:val="006D3ACA"/>
    <w:rsid w:val="006E62D8"/>
    <w:rsid w:val="006F53B0"/>
    <w:rsid w:val="007023A8"/>
    <w:rsid w:val="00702A5B"/>
    <w:rsid w:val="00707594"/>
    <w:rsid w:val="00707B69"/>
    <w:rsid w:val="00713C16"/>
    <w:rsid w:val="0072173C"/>
    <w:rsid w:val="007243BC"/>
    <w:rsid w:val="00731E72"/>
    <w:rsid w:val="0073305F"/>
    <w:rsid w:val="007371CA"/>
    <w:rsid w:val="00737E4D"/>
    <w:rsid w:val="00743DE1"/>
    <w:rsid w:val="0076486C"/>
    <w:rsid w:val="00771EC2"/>
    <w:rsid w:val="00771F0D"/>
    <w:rsid w:val="0077412A"/>
    <w:rsid w:val="00783103"/>
    <w:rsid w:val="007A23AD"/>
    <w:rsid w:val="007B1F62"/>
    <w:rsid w:val="007B2BEA"/>
    <w:rsid w:val="007B503A"/>
    <w:rsid w:val="007B6CE0"/>
    <w:rsid w:val="007C352D"/>
    <w:rsid w:val="007C6ACE"/>
    <w:rsid w:val="007D06F1"/>
    <w:rsid w:val="007D0CEA"/>
    <w:rsid w:val="007D32DC"/>
    <w:rsid w:val="007E56C6"/>
    <w:rsid w:val="007E7AFB"/>
    <w:rsid w:val="007F006B"/>
    <w:rsid w:val="00805DCE"/>
    <w:rsid w:val="00807C52"/>
    <w:rsid w:val="00810C6F"/>
    <w:rsid w:val="00814502"/>
    <w:rsid w:val="008175EA"/>
    <w:rsid w:val="00827347"/>
    <w:rsid w:val="00832AF5"/>
    <w:rsid w:val="00833CC1"/>
    <w:rsid w:val="00834163"/>
    <w:rsid w:val="008374DF"/>
    <w:rsid w:val="00852B82"/>
    <w:rsid w:val="008542F1"/>
    <w:rsid w:val="00854C5D"/>
    <w:rsid w:val="00860C86"/>
    <w:rsid w:val="008655AB"/>
    <w:rsid w:val="0086709B"/>
    <w:rsid w:val="008710D2"/>
    <w:rsid w:val="00871AEE"/>
    <w:rsid w:val="00887FF9"/>
    <w:rsid w:val="008915F8"/>
    <w:rsid w:val="00892674"/>
    <w:rsid w:val="008A06A1"/>
    <w:rsid w:val="008A450B"/>
    <w:rsid w:val="008C0096"/>
    <w:rsid w:val="008E6097"/>
    <w:rsid w:val="008F410F"/>
    <w:rsid w:val="008F7E5D"/>
    <w:rsid w:val="0090723F"/>
    <w:rsid w:val="00911629"/>
    <w:rsid w:val="00916A16"/>
    <w:rsid w:val="00917867"/>
    <w:rsid w:val="00932141"/>
    <w:rsid w:val="00936E11"/>
    <w:rsid w:val="0093758B"/>
    <w:rsid w:val="00937BD8"/>
    <w:rsid w:val="00951284"/>
    <w:rsid w:val="00951FD7"/>
    <w:rsid w:val="009529DA"/>
    <w:rsid w:val="00960EB4"/>
    <w:rsid w:val="00961DF8"/>
    <w:rsid w:val="009633E5"/>
    <w:rsid w:val="00963DA5"/>
    <w:rsid w:val="009661C3"/>
    <w:rsid w:val="00981269"/>
    <w:rsid w:val="009827A3"/>
    <w:rsid w:val="0098333E"/>
    <w:rsid w:val="009A1796"/>
    <w:rsid w:val="009A3D92"/>
    <w:rsid w:val="009A4418"/>
    <w:rsid w:val="009B64FA"/>
    <w:rsid w:val="009C7310"/>
    <w:rsid w:val="009D0B00"/>
    <w:rsid w:val="009D1D48"/>
    <w:rsid w:val="009D3FA9"/>
    <w:rsid w:val="009D78FA"/>
    <w:rsid w:val="009D7B56"/>
    <w:rsid w:val="009E4FB2"/>
    <w:rsid w:val="009E5DD0"/>
    <w:rsid w:val="009F469F"/>
    <w:rsid w:val="009F4A09"/>
    <w:rsid w:val="009F7ED5"/>
    <w:rsid w:val="00A07B94"/>
    <w:rsid w:val="00A1013E"/>
    <w:rsid w:val="00A237E1"/>
    <w:rsid w:val="00A23E3F"/>
    <w:rsid w:val="00A24E06"/>
    <w:rsid w:val="00A26E41"/>
    <w:rsid w:val="00A27972"/>
    <w:rsid w:val="00A329B6"/>
    <w:rsid w:val="00A374C1"/>
    <w:rsid w:val="00A41BFD"/>
    <w:rsid w:val="00A41D66"/>
    <w:rsid w:val="00A41FEF"/>
    <w:rsid w:val="00A4300C"/>
    <w:rsid w:val="00A43486"/>
    <w:rsid w:val="00A50CE4"/>
    <w:rsid w:val="00A572B2"/>
    <w:rsid w:val="00A66B9C"/>
    <w:rsid w:val="00A721C5"/>
    <w:rsid w:val="00A81EA5"/>
    <w:rsid w:val="00A81F9D"/>
    <w:rsid w:val="00A83061"/>
    <w:rsid w:val="00A830DB"/>
    <w:rsid w:val="00AA0A96"/>
    <w:rsid w:val="00AA3688"/>
    <w:rsid w:val="00AA4B93"/>
    <w:rsid w:val="00AA64DC"/>
    <w:rsid w:val="00AA73A3"/>
    <w:rsid w:val="00AB0CCD"/>
    <w:rsid w:val="00AB1F2F"/>
    <w:rsid w:val="00AB3AAE"/>
    <w:rsid w:val="00AB7C62"/>
    <w:rsid w:val="00AC0699"/>
    <w:rsid w:val="00AC3E72"/>
    <w:rsid w:val="00AE180E"/>
    <w:rsid w:val="00B0005B"/>
    <w:rsid w:val="00B051C3"/>
    <w:rsid w:val="00B05B4B"/>
    <w:rsid w:val="00B30DB9"/>
    <w:rsid w:val="00B353BD"/>
    <w:rsid w:val="00B36731"/>
    <w:rsid w:val="00B45F98"/>
    <w:rsid w:val="00B46166"/>
    <w:rsid w:val="00B51BCF"/>
    <w:rsid w:val="00B5595E"/>
    <w:rsid w:val="00B8111B"/>
    <w:rsid w:val="00B827D6"/>
    <w:rsid w:val="00B86D85"/>
    <w:rsid w:val="00B87722"/>
    <w:rsid w:val="00BA3FCE"/>
    <w:rsid w:val="00BB135C"/>
    <w:rsid w:val="00BB1488"/>
    <w:rsid w:val="00BE1589"/>
    <w:rsid w:val="00BF370D"/>
    <w:rsid w:val="00BF3881"/>
    <w:rsid w:val="00C0239A"/>
    <w:rsid w:val="00C0249C"/>
    <w:rsid w:val="00C071ED"/>
    <w:rsid w:val="00C07620"/>
    <w:rsid w:val="00C12476"/>
    <w:rsid w:val="00C12AB6"/>
    <w:rsid w:val="00C160EB"/>
    <w:rsid w:val="00C1734C"/>
    <w:rsid w:val="00C25B2B"/>
    <w:rsid w:val="00C27333"/>
    <w:rsid w:val="00C30650"/>
    <w:rsid w:val="00C336B5"/>
    <w:rsid w:val="00C37043"/>
    <w:rsid w:val="00C424B7"/>
    <w:rsid w:val="00C5329F"/>
    <w:rsid w:val="00C631B0"/>
    <w:rsid w:val="00C72779"/>
    <w:rsid w:val="00C77DC0"/>
    <w:rsid w:val="00C77E3D"/>
    <w:rsid w:val="00C81E6A"/>
    <w:rsid w:val="00C821EE"/>
    <w:rsid w:val="00C825AB"/>
    <w:rsid w:val="00C8567D"/>
    <w:rsid w:val="00C86A25"/>
    <w:rsid w:val="00C86F2D"/>
    <w:rsid w:val="00C943CA"/>
    <w:rsid w:val="00C963C3"/>
    <w:rsid w:val="00C97173"/>
    <w:rsid w:val="00C978C4"/>
    <w:rsid w:val="00CA257A"/>
    <w:rsid w:val="00CA7167"/>
    <w:rsid w:val="00CB5348"/>
    <w:rsid w:val="00CB54AF"/>
    <w:rsid w:val="00CC3E9E"/>
    <w:rsid w:val="00CD3425"/>
    <w:rsid w:val="00CE4184"/>
    <w:rsid w:val="00CF676C"/>
    <w:rsid w:val="00CF69F3"/>
    <w:rsid w:val="00CF752F"/>
    <w:rsid w:val="00D0080A"/>
    <w:rsid w:val="00D044D6"/>
    <w:rsid w:val="00D31649"/>
    <w:rsid w:val="00D35C35"/>
    <w:rsid w:val="00D35C47"/>
    <w:rsid w:val="00D36066"/>
    <w:rsid w:val="00D42BCF"/>
    <w:rsid w:val="00D441B7"/>
    <w:rsid w:val="00D44EF7"/>
    <w:rsid w:val="00D474ED"/>
    <w:rsid w:val="00D52FC1"/>
    <w:rsid w:val="00D6125B"/>
    <w:rsid w:val="00D8032E"/>
    <w:rsid w:val="00D83CDC"/>
    <w:rsid w:val="00D87715"/>
    <w:rsid w:val="00D879EA"/>
    <w:rsid w:val="00DA10FF"/>
    <w:rsid w:val="00DA1980"/>
    <w:rsid w:val="00DA1FA5"/>
    <w:rsid w:val="00DA3FBE"/>
    <w:rsid w:val="00DB597C"/>
    <w:rsid w:val="00DD5058"/>
    <w:rsid w:val="00DD6718"/>
    <w:rsid w:val="00DE0C70"/>
    <w:rsid w:val="00DE0EDF"/>
    <w:rsid w:val="00DF3043"/>
    <w:rsid w:val="00E06916"/>
    <w:rsid w:val="00E071DA"/>
    <w:rsid w:val="00E112E2"/>
    <w:rsid w:val="00E1504E"/>
    <w:rsid w:val="00E16DBA"/>
    <w:rsid w:val="00E222AB"/>
    <w:rsid w:val="00E24E3D"/>
    <w:rsid w:val="00E255B5"/>
    <w:rsid w:val="00E2789B"/>
    <w:rsid w:val="00E322FA"/>
    <w:rsid w:val="00E40D0F"/>
    <w:rsid w:val="00E42E4D"/>
    <w:rsid w:val="00E545E6"/>
    <w:rsid w:val="00E61B05"/>
    <w:rsid w:val="00E6258F"/>
    <w:rsid w:val="00E62A84"/>
    <w:rsid w:val="00E66689"/>
    <w:rsid w:val="00E81A24"/>
    <w:rsid w:val="00E84327"/>
    <w:rsid w:val="00E862AD"/>
    <w:rsid w:val="00E86F62"/>
    <w:rsid w:val="00EA5F64"/>
    <w:rsid w:val="00EA6A2F"/>
    <w:rsid w:val="00EA6A56"/>
    <w:rsid w:val="00EA6C82"/>
    <w:rsid w:val="00EB2B0F"/>
    <w:rsid w:val="00EC22DE"/>
    <w:rsid w:val="00EC2C4E"/>
    <w:rsid w:val="00ED018D"/>
    <w:rsid w:val="00ED17CE"/>
    <w:rsid w:val="00ED73F9"/>
    <w:rsid w:val="00EE012B"/>
    <w:rsid w:val="00EE35A6"/>
    <w:rsid w:val="00EE6033"/>
    <w:rsid w:val="00EF1598"/>
    <w:rsid w:val="00EF3E50"/>
    <w:rsid w:val="00F00857"/>
    <w:rsid w:val="00F07A07"/>
    <w:rsid w:val="00F166CA"/>
    <w:rsid w:val="00F16F8D"/>
    <w:rsid w:val="00F21E60"/>
    <w:rsid w:val="00F22FDF"/>
    <w:rsid w:val="00F23793"/>
    <w:rsid w:val="00F24925"/>
    <w:rsid w:val="00F31787"/>
    <w:rsid w:val="00F33011"/>
    <w:rsid w:val="00F3497A"/>
    <w:rsid w:val="00F46EC8"/>
    <w:rsid w:val="00F525D1"/>
    <w:rsid w:val="00F5501E"/>
    <w:rsid w:val="00F55750"/>
    <w:rsid w:val="00F61F6A"/>
    <w:rsid w:val="00F64DE1"/>
    <w:rsid w:val="00F660A8"/>
    <w:rsid w:val="00F67CFB"/>
    <w:rsid w:val="00F74C29"/>
    <w:rsid w:val="00F75910"/>
    <w:rsid w:val="00F77C11"/>
    <w:rsid w:val="00F827DB"/>
    <w:rsid w:val="00F876AA"/>
    <w:rsid w:val="00F9572C"/>
    <w:rsid w:val="00FA03B3"/>
    <w:rsid w:val="00FB0F69"/>
    <w:rsid w:val="00FB5C9C"/>
    <w:rsid w:val="00FC0722"/>
    <w:rsid w:val="00FC1348"/>
    <w:rsid w:val="00FC2A4E"/>
    <w:rsid w:val="00FC2FF0"/>
    <w:rsid w:val="00FC358D"/>
    <w:rsid w:val="00FC4A9E"/>
    <w:rsid w:val="00FC696E"/>
    <w:rsid w:val="00FE0B59"/>
    <w:rsid w:val="00FE3164"/>
    <w:rsid w:val="00FE75B3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DF2280D-2A1A-45D8-9142-AE8186DFB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BF370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CA257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FC072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ustifyspacing01indent">
    <w:name w:val="justify_spacing01_indent"/>
    <w:basedOn w:val="a"/>
    <w:rsid w:val="00D36066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12">
    <w:name w:val="font12"/>
    <w:rsid w:val="00D36066"/>
    <w:rPr>
      <w:rFonts w:ascii="Times New Roman" w:eastAsia="Times New Roman" w:hAnsi="Times New Roman" w:cs="Times New Roman" w:hint="default"/>
      <w:sz w:val="24"/>
      <w:szCs w:val="24"/>
    </w:rPr>
  </w:style>
  <w:style w:type="paragraph" w:customStyle="1" w:styleId="leftspacing01indent">
    <w:name w:val="left_spacing01_indent"/>
    <w:basedOn w:val="a"/>
    <w:rsid w:val="0090723F"/>
    <w:pPr>
      <w:spacing w:after="0" w:line="360" w:lineRule="auto"/>
      <w:ind w:firstLine="36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ustifyspacing01">
    <w:name w:val="justify_spacing01"/>
    <w:basedOn w:val="a"/>
    <w:rsid w:val="0090723F"/>
    <w:pPr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12bold">
    <w:name w:val="font12bold"/>
    <w:rsid w:val="0090723F"/>
    <w:rPr>
      <w:rFonts w:ascii="Times New Roman" w:eastAsia="Times New Roman" w:hAnsi="Times New Roman" w:cs="Times New Roman" w:hint="default"/>
      <w:b/>
      <w:bCs/>
      <w:sz w:val="24"/>
      <w:szCs w:val="24"/>
    </w:rPr>
  </w:style>
  <w:style w:type="paragraph" w:customStyle="1" w:styleId="leftspacing0">
    <w:name w:val="left_spacing0"/>
    <w:basedOn w:val="a"/>
    <w:rsid w:val="0090723F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11">
    <w:name w:val="font11"/>
    <w:rsid w:val="0090723F"/>
    <w:rPr>
      <w:rFonts w:ascii="Times New Roman" w:eastAsia="Times New Roman" w:hAnsi="Times New Roman" w:cs="Times New Roman" w:hint="default"/>
      <w:sz w:val="22"/>
      <w:szCs w:val="22"/>
    </w:rPr>
  </w:style>
  <w:style w:type="table" w:customStyle="1" w:styleId="Table">
    <w:name w:val="Table"/>
    <w:uiPriority w:val="99"/>
    <w:rsid w:val="0090723F"/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</w:style>
  <w:style w:type="paragraph" w:customStyle="1" w:styleId="centerspacing0">
    <w:name w:val="center_spacing0"/>
    <w:basedOn w:val="a"/>
    <w:rsid w:val="00B827D6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12italic">
    <w:name w:val="font12italic"/>
    <w:rsid w:val="00F827DB"/>
    <w:rPr>
      <w:rFonts w:ascii="Times New Roman" w:eastAsia="Times New Roman" w:hAnsi="Times New Roman" w:cs="Times New Roman" w:hint="default"/>
      <w:i/>
      <w:iCs/>
      <w:sz w:val="24"/>
      <w:szCs w:val="24"/>
    </w:rPr>
  </w:style>
  <w:style w:type="character" w:customStyle="1" w:styleId="font11bold">
    <w:name w:val="font11bold"/>
    <w:rsid w:val="00713C16"/>
    <w:rPr>
      <w:rFonts w:ascii="Times New Roman" w:eastAsia="Times New Roman" w:hAnsi="Times New Roman" w:cs="Times New Roman" w:hint="default"/>
      <w:b/>
      <w:bCs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FC0722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30">
    <w:name w:val="Заголовок 3 Знак"/>
    <w:basedOn w:val="a0"/>
    <w:link w:val="3"/>
    <w:semiHidden/>
    <w:rsid w:val="00CA257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customStyle="1" w:styleId="Table1">
    <w:name w:val="Table1"/>
    <w:uiPriority w:val="99"/>
    <w:rsid w:val="00CA257A"/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</w:style>
  <w:style w:type="table" w:customStyle="1" w:styleId="Table2">
    <w:name w:val="Table2"/>
    <w:uiPriority w:val="99"/>
    <w:rsid w:val="00F33011"/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</w:style>
  <w:style w:type="table" w:customStyle="1" w:styleId="Table3">
    <w:name w:val="Table3"/>
    <w:uiPriority w:val="99"/>
    <w:rsid w:val="00046CE6"/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</w:style>
  <w:style w:type="table" w:customStyle="1" w:styleId="Table4">
    <w:name w:val="Table4"/>
    <w:uiPriority w:val="99"/>
    <w:rsid w:val="005D081E"/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</w:style>
  <w:style w:type="table" w:customStyle="1" w:styleId="Table5">
    <w:name w:val="Table5"/>
    <w:uiPriority w:val="99"/>
    <w:rsid w:val="004123CF"/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</w:style>
  <w:style w:type="table" w:customStyle="1" w:styleId="Table6">
    <w:name w:val="Table6"/>
    <w:uiPriority w:val="99"/>
    <w:rsid w:val="00707594"/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</w:style>
  <w:style w:type="table" w:customStyle="1" w:styleId="Table7">
    <w:name w:val="Table7"/>
    <w:uiPriority w:val="99"/>
    <w:rsid w:val="006509D5"/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</w:style>
  <w:style w:type="table" w:customStyle="1" w:styleId="Table8">
    <w:name w:val="Table8"/>
    <w:uiPriority w:val="99"/>
    <w:rsid w:val="00960EB4"/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</w:style>
  <w:style w:type="character" w:customStyle="1" w:styleId="20">
    <w:name w:val="Заголовок 2 Знак"/>
    <w:basedOn w:val="a0"/>
    <w:link w:val="2"/>
    <w:semiHidden/>
    <w:rsid w:val="00BF370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Table9">
    <w:name w:val="Table9"/>
    <w:uiPriority w:val="99"/>
    <w:rsid w:val="00BF370D"/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</w:style>
  <w:style w:type="table" w:customStyle="1" w:styleId="Table10">
    <w:name w:val="Table10"/>
    <w:uiPriority w:val="99"/>
    <w:rsid w:val="00961DF8"/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</w:style>
  <w:style w:type="numbering" w:customStyle="1" w:styleId="12">
    <w:name w:val="Нет списка1"/>
    <w:next w:val="a2"/>
    <w:uiPriority w:val="99"/>
    <w:semiHidden/>
    <w:unhideWhenUsed/>
    <w:rsid w:val="00FA03B3"/>
  </w:style>
  <w:style w:type="character" w:customStyle="1" w:styleId="13">
    <w:name w:val="Гиперссылка1"/>
    <w:basedOn w:val="a0"/>
    <w:uiPriority w:val="99"/>
    <w:semiHidden/>
    <w:unhideWhenUsed/>
    <w:rsid w:val="00FA03B3"/>
    <w:rPr>
      <w:color w:val="0000FF"/>
      <w:u w:val="single"/>
    </w:rPr>
  </w:style>
  <w:style w:type="character" w:customStyle="1" w:styleId="14">
    <w:name w:val="Просмотренная гиперссылка1"/>
    <w:basedOn w:val="a0"/>
    <w:uiPriority w:val="99"/>
    <w:semiHidden/>
    <w:unhideWhenUsed/>
    <w:rsid w:val="00FA03B3"/>
    <w:rPr>
      <w:color w:val="800080"/>
      <w:u w:val="single"/>
    </w:rPr>
  </w:style>
  <w:style w:type="paragraph" w:customStyle="1" w:styleId="msonormal0">
    <w:name w:val="msonormal"/>
    <w:basedOn w:val="a"/>
    <w:rsid w:val="00FA03B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leftspacing01">
    <w:name w:val="left_spacing01"/>
    <w:basedOn w:val="a"/>
    <w:rsid w:val="00FA03B3"/>
    <w:pPr>
      <w:spacing w:after="0" w:line="36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leftspacing1">
    <w:name w:val="left_spacing1"/>
    <w:basedOn w:val="a"/>
    <w:rsid w:val="00FA03B3"/>
    <w:pPr>
      <w:spacing w:after="0" w:line="36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leftspacing2">
    <w:name w:val="left_spacing2"/>
    <w:basedOn w:val="a"/>
    <w:rsid w:val="00FA03B3"/>
    <w:pPr>
      <w:spacing w:after="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leftspacing0indent">
    <w:name w:val="left_spacing0_indent"/>
    <w:basedOn w:val="a"/>
    <w:rsid w:val="00FA03B3"/>
    <w:pPr>
      <w:spacing w:after="0" w:line="240" w:lineRule="auto"/>
      <w:ind w:firstLine="36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leftspacing1indent">
    <w:name w:val="left_spacing1_indent"/>
    <w:basedOn w:val="a"/>
    <w:rsid w:val="00FA03B3"/>
    <w:pPr>
      <w:spacing w:after="0" w:line="360" w:lineRule="auto"/>
      <w:ind w:firstLine="36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ightspacing0">
    <w:name w:val="right_spacing0"/>
    <w:basedOn w:val="a"/>
    <w:rsid w:val="00FA03B3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ightspacing01">
    <w:name w:val="right_spacing01"/>
    <w:basedOn w:val="a"/>
    <w:rsid w:val="00FA03B3"/>
    <w:pPr>
      <w:spacing w:after="0" w:line="36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ightspacing1">
    <w:name w:val="right_spacing1"/>
    <w:basedOn w:val="a"/>
    <w:rsid w:val="00FA03B3"/>
    <w:pPr>
      <w:spacing w:after="0" w:line="36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ightspacing2">
    <w:name w:val="right_spacing2"/>
    <w:basedOn w:val="a"/>
    <w:rsid w:val="00FA03B3"/>
    <w:pPr>
      <w:spacing w:after="0" w:line="48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enterspacing01">
    <w:name w:val="center_spacing01"/>
    <w:basedOn w:val="a"/>
    <w:rsid w:val="00FA03B3"/>
    <w:pPr>
      <w:spacing w:after="0" w:line="36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enterspacing1">
    <w:name w:val="center_spacing1"/>
    <w:basedOn w:val="a"/>
    <w:rsid w:val="00FA03B3"/>
    <w:pPr>
      <w:spacing w:after="0" w:line="36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enterspacing2">
    <w:name w:val="center_spacing2"/>
    <w:basedOn w:val="a"/>
    <w:rsid w:val="00FA03B3"/>
    <w:pPr>
      <w:spacing w:after="0" w:line="48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ustifyspacing0">
    <w:name w:val="justify_spacing0"/>
    <w:basedOn w:val="a"/>
    <w:rsid w:val="00FA03B3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ustifyspacing1">
    <w:name w:val="justify_spacing1"/>
    <w:basedOn w:val="a"/>
    <w:rsid w:val="00FA03B3"/>
    <w:pPr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ustifyspacing2">
    <w:name w:val="justify_spacing2"/>
    <w:basedOn w:val="a"/>
    <w:rsid w:val="00FA03B3"/>
    <w:pPr>
      <w:spacing w:after="0" w:line="48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ustifyspacing0middle">
    <w:name w:val="justify_spacing0_middle"/>
    <w:basedOn w:val="a"/>
    <w:rsid w:val="00FA03B3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5">
    <w:name w:val="Знак сноски1"/>
    <w:semiHidden/>
    <w:rsid w:val="00FA03B3"/>
    <w:rPr>
      <w:vertAlign w:val="superscript"/>
    </w:rPr>
  </w:style>
  <w:style w:type="character" w:customStyle="1" w:styleId="font12sub">
    <w:name w:val="font12sub"/>
    <w:rsid w:val="00FA03B3"/>
    <w:rPr>
      <w:rFonts w:ascii="Times New Roman" w:eastAsia="Times New Roman" w:hAnsi="Times New Roman" w:cs="Times New Roman" w:hint="default"/>
      <w:sz w:val="24"/>
      <w:szCs w:val="24"/>
      <w:vertAlign w:val="subscript"/>
    </w:rPr>
  </w:style>
  <w:style w:type="character" w:customStyle="1" w:styleId="font12super">
    <w:name w:val="font12super"/>
    <w:rsid w:val="00FA03B3"/>
    <w:rPr>
      <w:rFonts w:ascii="Times New Roman" w:eastAsia="Times New Roman" w:hAnsi="Times New Roman" w:cs="Times New Roman" w:hint="default"/>
      <w:sz w:val="24"/>
      <w:szCs w:val="24"/>
      <w:vertAlign w:val="superscript"/>
    </w:rPr>
  </w:style>
  <w:style w:type="character" w:customStyle="1" w:styleId="font13">
    <w:name w:val="font13"/>
    <w:rsid w:val="00FA03B3"/>
    <w:rPr>
      <w:rFonts w:ascii="Times New Roman" w:eastAsia="Times New Roman" w:hAnsi="Times New Roman" w:cs="Times New Roman" w:hint="default"/>
      <w:sz w:val="26"/>
      <w:szCs w:val="26"/>
    </w:rPr>
  </w:style>
  <w:style w:type="character" w:customStyle="1" w:styleId="font13bold">
    <w:name w:val="font13bold"/>
    <w:rsid w:val="00FA03B3"/>
    <w:rPr>
      <w:rFonts w:ascii="Times New Roman" w:eastAsia="Times New Roman" w:hAnsi="Times New Roman" w:cs="Times New Roman" w:hint="default"/>
      <w:b/>
      <w:bCs/>
      <w:sz w:val="26"/>
      <w:szCs w:val="26"/>
    </w:rPr>
  </w:style>
  <w:style w:type="character" w:customStyle="1" w:styleId="font13italic">
    <w:name w:val="font13italic"/>
    <w:rsid w:val="00FA03B3"/>
    <w:rPr>
      <w:rFonts w:ascii="Times New Roman" w:eastAsia="Times New Roman" w:hAnsi="Times New Roman" w:cs="Times New Roman" w:hint="default"/>
      <w:i/>
      <w:iCs/>
      <w:sz w:val="26"/>
      <w:szCs w:val="26"/>
    </w:rPr>
  </w:style>
  <w:style w:type="table" w:customStyle="1" w:styleId="TableHide">
    <w:name w:val="TableHide"/>
    <w:uiPriority w:val="99"/>
    <w:rsid w:val="00FA03B3"/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  <w:insideH w:val="single" w:sz="6" w:space="0" w:color="FFFFFF"/>
        <w:insideV w:val="single" w:sz="6" w:space="0" w:color="FFFFFF"/>
      </w:tblBorders>
      <w:tblCellMar>
        <w:top w:w="70" w:type="dxa"/>
        <w:left w:w="70" w:type="dxa"/>
        <w:bottom w:w="70" w:type="dxa"/>
        <w:right w:w="70" w:type="dxa"/>
      </w:tblCellMar>
    </w:tblPr>
  </w:style>
  <w:style w:type="table" w:customStyle="1" w:styleId="Table11">
    <w:name w:val="Table11"/>
    <w:uiPriority w:val="99"/>
    <w:rsid w:val="00FA03B3"/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</w:style>
  <w:style w:type="character" w:styleId="af5">
    <w:name w:val="Hyperlink"/>
    <w:basedOn w:val="a0"/>
    <w:uiPriority w:val="99"/>
    <w:semiHidden/>
    <w:unhideWhenUsed/>
    <w:rsid w:val="00FA03B3"/>
    <w:rPr>
      <w:color w:val="0000FF" w:themeColor="hyperlink"/>
      <w:u w:val="single"/>
    </w:rPr>
  </w:style>
  <w:style w:type="character" w:styleId="af6">
    <w:name w:val="FollowedHyperlink"/>
    <w:basedOn w:val="a0"/>
    <w:uiPriority w:val="99"/>
    <w:semiHidden/>
    <w:unhideWhenUsed/>
    <w:rsid w:val="00FA03B3"/>
    <w:rPr>
      <w:color w:val="800080" w:themeColor="followedHyperlink"/>
      <w:u w:val="single"/>
    </w:rPr>
  </w:style>
  <w:style w:type="table" w:customStyle="1" w:styleId="Table12">
    <w:name w:val="Table12"/>
    <w:uiPriority w:val="99"/>
    <w:rsid w:val="00654EDB"/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</w:style>
  <w:style w:type="table" w:customStyle="1" w:styleId="Table13">
    <w:name w:val="Table13"/>
    <w:uiPriority w:val="99"/>
    <w:rsid w:val="00D44EF7"/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</w:style>
  <w:style w:type="numbering" w:customStyle="1" w:styleId="21">
    <w:name w:val="Нет списка2"/>
    <w:next w:val="a2"/>
    <w:uiPriority w:val="99"/>
    <w:semiHidden/>
    <w:unhideWhenUsed/>
    <w:rsid w:val="00D44EF7"/>
  </w:style>
  <w:style w:type="table" w:customStyle="1" w:styleId="TableHide1">
    <w:name w:val="TableHide1"/>
    <w:uiPriority w:val="99"/>
    <w:rsid w:val="00D44EF7"/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  <w:insideH w:val="single" w:sz="6" w:space="0" w:color="FFFFFF"/>
        <w:insideV w:val="single" w:sz="6" w:space="0" w:color="FFFFFF"/>
      </w:tblBorders>
      <w:tblCellMar>
        <w:top w:w="70" w:type="dxa"/>
        <w:left w:w="70" w:type="dxa"/>
        <w:bottom w:w="70" w:type="dxa"/>
        <w:right w:w="70" w:type="dxa"/>
      </w:tblCellMar>
    </w:tblPr>
  </w:style>
  <w:style w:type="table" w:customStyle="1" w:styleId="Table14">
    <w:name w:val="Table14"/>
    <w:uiPriority w:val="99"/>
    <w:rsid w:val="00D44EF7"/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8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9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3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0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8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6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8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&#1058;&#1072;&#1090;&#1100;&#1103;&#1085;&#1072;\Desktop\&#1060;&#1083;&#1077;&#1096;&#1082;&#1072;%20&#1056;&#1050;&#1048;%20-%20&#1085;&#1086;&#1074;&#1072;&#1103;%20&#1082;&#1086;&#1087;&#1080;&#1103;\&#1056;&#1050;&#1048;\&#1056;&#1050;&#1048;-19\&#1052;&#1086;&#1076;&#1091;&#1083;&#1080;,%20&#1087;&#1088;&#1072;&#1082;&#1090;&#1080;&#1082;&#1080;,%20&#1043;&#1048;&#1040;,&#1054;&#1055;&#1054;&#1055;_&#1056;&#1050;&#1048;-19\&#1056;&#1055;%20&#1080;%20&#1040;&#1085;&#1085;_&#1052;&#1086;&#1076;&#1091;&#1083;&#1080;_&#1056;&#1050;&#1048;-19\+&#1056;&#1050;&#1048;%20(&#1091;&#1088;&#1086;&#1074;&#1077;&#1085;&#1100;%20&#1085;&#1086;&#1089;&#1080;&#1090;&#1077;&#1083;&#1103;%20&#1103;&#1079;&#1099;&#1082;&#1072;).docx" TargetMode="External"/><Relationship Id="rId13" Type="http://schemas.openxmlformats.org/officeDocument/2006/relationships/hyperlink" Target="file:///C:\Users\&#1058;&#1072;&#1090;&#1100;&#1103;&#1085;&#1072;\Desktop\&#1060;&#1083;&#1077;&#1096;&#1082;&#1072;%20&#1056;&#1050;&#1048;%20-%20&#1085;&#1086;&#1074;&#1072;&#1103;%20&#1082;&#1086;&#1087;&#1080;&#1103;\&#1056;&#1050;&#1048;\&#1056;&#1050;&#1048;-19\&#1052;&#1086;&#1076;&#1091;&#1083;&#1080;,%20&#1087;&#1088;&#1072;&#1082;&#1090;&#1080;&#1082;&#1080;,%20&#1043;&#1048;&#1040;,&#1054;&#1055;&#1054;&#1055;_&#1056;&#1050;&#1048;-19\&#1056;&#1055;%20&#1080;%20&#1040;&#1085;&#1085;_&#1052;&#1086;&#1076;&#1091;&#1083;&#1080;_&#1056;&#1050;&#1048;-19\+&#1056;&#1050;&#1048;%20(&#1091;&#1088;&#1086;&#1074;&#1077;&#1085;&#1100;%20&#1085;&#1086;&#1089;&#1080;&#1090;&#1077;&#1083;&#1103;%20&#1103;&#1079;&#1099;&#1082;&#1072;).docx" TargetMode="External"/><Relationship Id="rId18" Type="http://schemas.openxmlformats.org/officeDocument/2006/relationships/hyperlink" Target="http://biblioclub.ru/index.php?page=book&amp;id=276233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file:///C:\Users\&#1058;&#1072;&#1090;&#1100;&#1103;&#1085;&#1072;\Desktop\&#1060;&#1083;&#1077;&#1096;&#1082;&#1072;%20&#1056;&#1050;&#1048;%20-%20&#1085;&#1086;&#1074;&#1072;&#1103;%20&#1082;&#1086;&#1087;&#1080;&#1103;\&#1056;&#1050;&#1048;\&#1056;&#1050;&#1048;-19\&#1052;&#1086;&#1076;&#1091;&#1083;&#1080;,%20&#1087;&#1088;&#1072;&#1082;&#1090;&#1080;&#1082;&#1080;,%20&#1043;&#1048;&#1040;,&#1054;&#1055;&#1054;&#1055;_&#1056;&#1050;&#1048;-19\&#1056;&#1055;%20&#1080;%20&#1040;&#1085;&#1085;_&#1052;&#1086;&#1076;&#1091;&#1083;&#1080;_&#1056;&#1050;&#1048;-19\+&#1056;&#1050;&#1048;%20(&#1091;&#1088;&#1086;&#1074;&#1077;&#1085;&#1100;%20&#1085;&#1086;&#1089;&#1080;&#1090;&#1077;&#1083;&#1103;%20&#1103;&#1079;&#1099;&#1082;&#1072;).docx" TargetMode="External"/><Relationship Id="rId17" Type="http://schemas.openxmlformats.org/officeDocument/2006/relationships/hyperlink" Target="http://biblioclub.ru/index.php?page=book&amp;id=496159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61983" TargetMode="External"/><Relationship Id="rId20" Type="http://schemas.openxmlformats.org/officeDocument/2006/relationships/image" Target="media/image1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&#1058;&#1072;&#1090;&#1100;&#1103;&#1085;&#1072;\Desktop\&#1060;&#1083;&#1077;&#1096;&#1082;&#1072;%20&#1056;&#1050;&#1048;%20-%20&#1085;&#1086;&#1074;&#1072;&#1103;%20&#1082;&#1086;&#1087;&#1080;&#1103;\&#1056;&#1050;&#1048;\&#1056;&#1050;&#1048;-19\&#1052;&#1086;&#1076;&#1091;&#1083;&#1080;,%20&#1087;&#1088;&#1072;&#1082;&#1090;&#1080;&#1082;&#1080;,%20&#1043;&#1048;&#1040;,&#1054;&#1055;&#1054;&#1055;_&#1056;&#1050;&#1048;-19\&#1056;&#1055;%20&#1080;%20&#1040;&#1085;&#1085;_&#1052;&#1086;&#1076;&#1091;&#1083;&#1080;_&#1056;&#1050;&#1048;-19\+&#1056;&#1050;&#1048;%20(&#1091;&#1088;&#1086;&#1074;&#1077;&#1085;&#1100;%20&#1085;&#1086;&#1089;&#1080;&#1090;&#1077;&#1083;&#1103;%20&#1103;&#1079;&#1099;&#1082;&#1072;)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103800" TargetMode="External"/><Relationship Id="rId10" Type="http://schemas.openxmlformats.org/officeDocument/2006/relationships/hyperlink" Target="file:///C:\Users\&#1058;&#1072;&#1090;&#1100;&#1103;&#1085;&#1072;\Desktop\&#1060;&#1083;&#1077;&#1096;&#1082;&#1072;%20&#1056;&#1050;&#1048;%20-%20&#1085;&#1086;&#1074;&#1072;&#1103;%20&#1082;&#1086;&#1087;&#1080;&#1103;\&#1056;&#1050;&#1048;\&#1056;&#1050;&#1048;-19\&#1052;&#1086;&#1076;&#1091;&#1083;&#1080;,%20&#1087;&#1088;&#1072;&#1082;&#1090;&#1080;&#1082;&#1080;,%20&#1043;&#1048;&#1040;,&#1054;&#1055;&#1054;&#1055;_&#1056;&#1050;&#1048;-19\&#1056;&#1055;%20&#1080;%20&#1040;&#1085;&#1085;_&#1052;&#1086;&#1076;&#1091;&#1083;&#1080;_&#1056;&#1050;&#1048;-19\+&#1056;&#1050;&#1048;%20(&#1091;&#1088;&#1086;&#1074;&#1077;&#1085;&#1100;%20&#1085;&#1086;&#1089;&#1080;&#1090;&#1077;&#1083;&#1103;%20&#1103;&#1079;&#1099;&#1082;&#1072;).docx" TargetMode="External"/><Relationship Id="rId19" Type="http://schemas.openxmlformats.org/officeDocument/2006/relationships/hyperlink" Target="http://biblioclub.ru/index.php?page=book&amp;id=276259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&#1058;&#1072;&#1090;&#1100;&#1103;&#1085;&#1072;\Desktop\&#1060;&#1083;&#1077;&#1096;&#1082;&#1072;%20&#1056;&#1050;&#1048;%20-%20&#1085;&#1086;&#1074;&#1072;&#1103;%20&#1082;&#1086;&#1087;&#1080;&#1103;\&#1056;&#1050;&#1048;\&#1056;&#1050;&#1048;-19\&#1052;&#1086;&#1076;&#1091;&#1083;&#1080;,%20&#1087;&#1088;&#1072;&#1082;&#1090;&#1080;&#1082;&#1080;,%20&#1043;&#1048;&#1040;,&#1054;&#1055;&#1054;&#1055;_&#1056;&#1050;&#1048;-19\&#1056;&#1055;%20&#1080;%20&#1040;&#1085;&#1085;_&#1052;&#1086;&#1076;&#1091;&#1083;&#1080;_&#1056;&#1050;&#1048;-19\+&#1056;&#1050;&#1048;%20(&#1091;&#1088;&#1086;&#1074;&#1077;&#1085;&#1100;%20&#1085;&#1086;&#1089;&#1080;&#1090;&#1077;&#1083;&#1103;%20&#1103;&#1079;&#1099;&#1082;&#1072;).docx" TargetMode="External"/><Relationship Id="rId14" Type="http://schemas.openxmlformats.org/officeDocument/2006/relationships/hyperlink" Target="file:///C:\Users\&#1058;&#1072;&#1090;&#1100;&#1103;&#1085;&#1072;\Desktop\&#1060;&#1083;&#1077;&#1096;&#1082;&#1072;%20&#1056;&#1050;&#1048;%20-%20&#1085;&#1086;&#1074;&#1072;&#1103;%20&#1082;&#1086;&#1087;&#1080;&#1103;\&#1056;&#1050;&#1048;\&#1056;&#1050;&#1048;-19\&#1052;&#1086;&#1076;&#1091;&#1083;&#1080;,%20&#1087;&#1088;&#1072;&#1082;&#1090;&#1080;&#1082;&#1080;,%20&#1043;&#1048;&#1040;,&#1054;&#1055;&#1054;&#1055;_&#1056;&#1050;&#1048;-19\&#1056;&#1055;%20&#1080;%20&#1040;&#1085;&#1085;_&#1052;&#1086;&#1076;&#1091;&#1083;&#1080;_&#1056;&#1050;&#1048;-19\+&#1056;&#1050;&#1048;%20(&#1091;&#1088;&#1086;&#1074;&#1077;&#1085;&#1100;%20&#1085;&#1086;&#1089;&#1080;&#1090;&#1077;&#1083;&#1103;%20&#1103;&#1079;&#1099;&#1082;&#1072;).docx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A79123-80D3-4A1C-8AF3-B21325AEF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55</Pages>
  <Words>13941</Words>
  <Characters>79465</Characters>
  <Application>Microsoft Office Word</Application>
  <DocSecurity>0</DocSecurity>
  <Lines>662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93220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</cp:lastModifiedBy>
  <cp:revision>183</cp:revision>
  <cp:lastPrinted>2021-05-26T03:53:00Z</cp:lastPrinted>
  <dcterms:created xsi:type="dcterms:W3CDTF">2020-11-27T06:44:00Z</dcterms:created>
  <dcterms:modified xsi:type="dcterms:W3CDTF">2021-09-17T14:01:00Z</dcterms:modified>
</cp:coreProperties>
</file>